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FE2" w:rsidRDefault="00442FE2" w:rsidP="00442FE2">
      <w:pPr>
        <w:spacing w:after="0"/>
        <w:rPr>
          <w:b/>
        </w:rPr>
      </w:pPr>
    </w:p>
    <w:p w:rsidR="00DC2143" w:rsidRDefault="00DC2143" w:rsidP="00442FE2">
      <w:pPr>
        <w:spacing w:after="0"/>
        <w:rPr>
          <w:b/>
        </w:rPr>
      </w:pPr>
    </w:p>
    <w:p w:rsidR="00DC2143" w:rsidRPr="00034D7A" w:rsidRDefault="00DC2143" w:rsidP="00DC2143">
      <w:pPr>
        <w:pStyle w:val="Title"/>
        <w:rPr>
          <w:rFonts w:ascii="Calibri" w:hAnsi="Calibri" w:cs="Calibri"/>
        </w:rPr>
      </w:pPr>
      <w:r w:rsidRPr="00034D7A">
        <w:rPr>
          <w:rFonts w:ascii="Calibri" w:hAnsi="Calibri" w:cs="Calibri"/>
        </w:rPr>
        <w:t>PRIVACY</w:t>
      </w:r>
      <w:r w:rsidRPr="00034D7A">
        <w:rPr>
          <w:rFonts w:ascii="Calibri" w:hAnsi="Calibri" w:cs="Calibri"/>
          <w:spacing w:val="-2"/>
        </w:rPr>
        <w:t xml:space="preserve"> </w:t>
      </w:r>
      <w:r w:rsidRPr="00034D7A">
        <w:rPr>
          <w:rFonts w:ascii="Calibri" w:hAnsi="Calibri" w:cs="Calibri"/>
        </w:rPr>
        <w:t>POLICY</w:t>
      </w:r>
    </w:p>
    <w:p w:rsidR="00DC2143" w:rsidRPr="00034D7A" w:rsidRDefault="00DC2143" w:rsidP="00DC2143">
      <w:pPr>
        <w:pStyle w:val="Heading1"/>
        <w:rPr>
          <w:rFonts w:cs="Calibri"/>
          <w:b/>
          <w:color w:val="auto"/>
          <w:sz w:val="22"/>
          <w:szCs w:val="22"/>
        </w:rPr>
      </w:pPr>
      <w:r w:rsidRPr="00034D7A">
        <w:rPr>
          <w:rFonts w:cs="Calibri"/>
          <w:b/>
          <w:color w:val="auto"/>
          <w:sz w:val="22"/>
          <w:szCs w:val="22"/>
        </w:rPr>
        <w:t>INTRODUCTION</w:t>
      </w:r>
    </w:p>
    <w:p w:rsidR="00DC2143" w:rsidRPr="00034D7A" w:rsidRDefault="00DC2143" w:rsidP="00DC2143">
      <w:pPr>
        <w:pStyle w:val="BodyText"/>
        <w:spacing w:before="1"/>
        <w:jc w:val="both"/>
        <w:rPr>
          <w:b/>
        </w:rPr>
      </w:pPr>
    </w:p>
    <w:p w:rsidR="00DC2143" w:rsidRPr="00034D7A" w:rsidRDefault="00DC2143" w:rsidP="00DC2143">
      <w:pPr>
        <w:pStyle w:val="BodyText"/>
        <w:spacing w:line="276" w:lineRule="auto"/>
        <w:ind w:left="540" w:right="115"/>
        <w:jc w:val="both"/>
      </w:pPr>
      <w:r>
        <w:rPr>
          <w:spacing w:val="-1"/>
        </w:rPr>
        <w:t>The Eric and Charmaine Mabuza Scholarship Foundation (“The Foundation”)</w:t>
      </w:r>
      <w:r w:rsidRPr="00034D7A">
        <w:rPr>
          <w:spacing w:val="-12"/>
        </w:rPr>
        <w:t xml:space="preserve"> </w:t>
      </w:r>
      <w:r w:rsidRPr="00034D7A">
        <w:t>recognises</w:t>
      </w:r>
      <w:r w:rsidRPr="00034D7A">
        <w:rPr>
          <w:spacing w:val="-14"/>
        </w:rPr>
        <w:t xml:space="preserve"> </w:t>
      </w:r>
      <w:r w:rsidRPr="00034D7A">
        <w:t>the</w:t>
      </w:r>
      <w:r w:rsidRPr="00034D7A">
        <w:rPr>
          <w:spacing w:val="-12"/>
        </w:rPr>
        <w:t xml:space="preserve"> </w:t>
      </w:r>
      <w:r w:rsidRPr="00034D7A">
        <w:t>importance</w:t>
      </w:r>
      <w:r w:rsidRPr="00034D7A">
        <w:rPr>
          <w:spacing w:val="-14"/>
        </w:rPr>
        <w:t xml:space="preserve"> </w:t>
      </w:r>
      <w:r w:rsidRPr="00034D7A">
        <w:t>of</w:t>
      </w:r>
      <w:r w:rsidRPr="00034D7A">
        <w:rPr>
          <w:spacing w:val="-14"/>
        </w:rPr>
        <w:t xml:space="preserve"> </w:t>
      </w:r>
      <w:r w:rsidRPr="00034D7A">
        <w:t>privacy</w:t>
      </w:r>
      <w:r w:rsidRPr="00034D7A">
        <w:rPr>
          <w:spacing w:val="-13"/>
        </w:rPr>
        <w:t xml:space="preserve"> </w:t>
      </w:r>
      <w:r w:rsidRPr="00034D7A">
        <w:t>and</w:t>
      </w:r>
      <w:r w:rsidRPr="00034D7A">
        <w:rPr>
          <w:spacing w:val="-13"/>
        </w:rPr>
        <w:t xml:space="preserve"> </w:t>
      </w:r>
      <w:r w:rsidRPr="00034D7A">
        <w:t>the</w:t>
      </w:r>
      <w:r w:rsidRPr="00034D7A">
        <w:rPr>
          <w:spacing w:val="-12"/>
        </w:rPr>
        <w:t xml:space="preserve"> </w:t>
      </w:r>
      <w:r w:rsidRPr="00034D7A">
        <w:t>protection</w:t>
      </w:r>
      <w:r w:rsidRPr="00034D7A">
        <w:rPr>
          <w:spacing w:val="-17"/>
        </w:rPr>
        <w:t xml:space="preserve"> </w:t>
      </w:r>
      <w:r w:rsidRPr="00034D7A">
        <w:t>of</w:t>
      </w:r>
      <w:r w:rsidRPr="00034D7A">
        <w:rPr>
          <w:spacing w:val="-12"/>
        </w:rPr>
        <w:t xml:space="preserve"> </w:t>
      </w:r>
      <w:r w:rsidRPr="00034D7A">
        <w:t>personal</w:t>
      </w:r>
      <w:r w:rsidRPr="00034D7A">
        <w:rPr>
          <w:spacing w:val="-12"/>
        </w:rPr>
        <w:t xml:space="preserve"> </w:t>
      </w:r>
      <w:r w:rsidRPr="00034D7A">
        <w:t>information</w:t>
      </w:r>
      <w:r w:rsidRPr="00034D7A">
        <w:rPr>
          <w:spacing w:val="-47"/>
        </w:rPr>
        <w:t xml:space="preserve"> </w:t>
      </w:r>
      <w:r w:rsidRPr="00034D7A">
        <w:t>provided</w:t>
      </w:r>
      <w:r w:rsidRPr="00034D7A">
        <w:rPr>
          <w:spacing w:val="-3"/>
        </w:rPr>
        <w:t xml:space="preserve"> </w:t>
      </w:r>
      <w:r w:rsidRPr="00034D7A">
        <w:t>to</w:t>
      </w:r>
      <w:r w:rsidRPr="00034D7A">
        <w:rPr>
          <w:spacing w:val="-1"/>
        </w:rPr>
        <w:t xml:space="preserve"> </w:t>
      </w:r>
      <w:r w:rsidRPr="00034D7A">
        <w:t>it</w:t>
      </w:r>
      <w:r w:rsidRPr="00034D7A">
        <w:rPr>
          <w:spacing w:val="1"/>
        </w:rPr>
        <w:t xml:space="preserve"> </w:t>
      </w:r>
      <w:r w:rsidRPr="00034D7A">
        <w:t>and</w:t>
      </w:r>
      <w:r w:rsidRPr="00034D7A">
        <w:rPr>
          <w:spacing w:val="-1"/>
        </w:rPr>
        <w:t xml:space="preserve"> </w:t>
      </w:r>
      <w:r w:rsidRPr="00034D7A">
        <w:t>is</w:t>
      </w:r>
      <w:r w:rsidRPr="00034D7A">
        <w:rPr>
          <w:spacing w:val="-2"/>
        </w:rPr>
        <w:t xml:space="preserve"> </w:t>
      </w:r>
      <w:r w:rsidRPr="00034D7A">
        <w:t>committed to</w:t>
      </w:r>
      <w:r w:rsidRPr="00034D7A">
        <w:rPr>
          <w:spacing w:val="-1"/>
        </w:rPr>
        <w:t xml:space="preserve"> </w:t>
      </w:r>
      <w:r w:rsidRPr="00034D7A">
        <w:t>the safeguarding</w:t>
      </w:r>
      <w:r w:rsidRPr="00034D7A">
        <w:rPr>
          <w:spacing w:val="-1"/>
        </w:rPr>
        <w:t xml:space="preserve"> </w:t>
      </w:r>
      <w:r w:rsidRPr="00034D7A">
        <w:t>of</w:t>
      </w:r>
      <w:r w:rsidRPr="00034D7A">
        <w:rPr>
          <w:spacing w:val="-2"/>
        </w:rPr>
        <w:t xml:space="preserve"> </w:t>
      </w:r>
      <w:r w:rsidRPr="00034D7A">
        <w:t>such</w:t>
      </w:r>
      <w:r w:rsidRPr="00034D7A">
        <w:rPr>
          <w:spacing w:val="-1"/>
        </w:rPr>
        <w:t xml:space="preserve"> </w:t>
      </w:r>
      <w:r w:rsidRPr="00034D7A">
        <w:t>information.</w:t>
      </w:r>
    </w:p>
    <w:p w:rsidR="00DC2143" w:rsidRPr="00034D7A" w:rsidRDefault="00DC2143" w:rsidP="00DC2143">
      <w:pPr>
        <w:pStyle w:val="BodyText"/>
        <w:ind w:left="540"/>
        <w:jc w:val="both"/>
      </w:pPr>
    </w:p>
    <w:p w:rsidR="00DC2143" w:rsidRPr="00034D7A" w:rsidRDefault="00DC2143" w:rsidP="00DC2143">
      <w:pPr>
        <w:pStyle w:val="BodyText"/>
        <w:spacing w:line="276" w:lineRule="auto"/>
        <w:ind w:left="540" w:right="113"/>
        <w:jc w:val="both"/>
      </w:pPr>
      <w:r w:rsidRPr="00034D7A">
        <w:rPr>
          <w:spacing w:val="-1"/>
        </w:rPr>
        <w:t>This</w:t>
      </w:r>
      <w:r w:rsidRPr="00034D7A">
        <w:rPr>
          <w:spacing w:val="-9"/>
        </w:rPr>
        <w:t xml:space="preserve"> </w:t>
      </w:r>
      <w:r w:rsidRPr="00034D7A">
        <w:t>privacy</w:t>
      </w:r>
      <w:r w:rsidRPr="00034D7A">
        <w:rPr>
          <w:spacing w:val="-8"/>
        </w:rPr>
        <w:t xml:space="preserve"> </w:t>
      </w:r>
      <w:r w:rsidRPr="00034D7A">
        <w:t>policy</w:t>
      </w:r>
      <w:r w:rsidRPr="00034D7A">
        <w:rPr>
          <w:spacing w:val="-9"/>
        </w:rPr>
        <w:t xml:space="preserve"> </w:t>
      </w:r>
      <w:r w:rsidRPr="00034D7A">
        <w:t>explains</w:t>
      </w:r>
      <w:r w:rsidRPr="00034D7A">
        <w:rPr>
          <w:spacing w:val="-12"/>
        </w:rPr>
        <w:t xml:space="preserve"> </w:t>
      </w:r>
      <w:r w:rsidRPr="00034D7A">
        <w:t>how</w:t>
      </w:r>
      <w:r w:rsidRPr="00034D7A">
        <w:rPr>
          <w:spacing w:val="-10"/>
        </w:rPr>
        <w:t xml:space="preserve"> </w:t>
      </w:r>
      <w:r>
        <w:t xml:space="preserve">the FOUNDATION </w:t>
      </w:r>
      <w:r w:rsidRPr="00034D7A">
        <w:t>collects</w:t>
      </w:r>
      <w:r w:rsidRPr="00034D7A">
        <w:rPr>
          <w:spacing w:val="-9"/>
        </w:rPr>
        <w:t xml:space="preserve"> </w:t>
      </w:r>
      <w:r w:rsidRPr="00034D7A">
        <w:t>and</w:t>
      </w:r>
      <w:r w:rsidRPr="00034D7A">
        <w:rPr>
          <w:spacing w:val="-9"/>
        </w:rPr>
        <w:t xml:space="preserve"> </w:t>
      </w:r>
      <w:r w:rsidRPr="00034D7A">
        <w:t>uses</w:t>
      </w:r>
      <w:r w:rsidRPr="00034D7A">
        <w:rPr>
          <w:spacing w:val="-9"/>
        </w:rPr>
        <w:t xml:space="preserve"> </w:t>
      </w:r>
      <w:r w:rsidRPr="00034D7A">
        <w:t>your</w:t>
      </w:r>
      <w:r w:rsidRPr="00034D7A">
        <w:rPr>
          <w:spacing w:val="-10"/>
        </w:rPr>
        <w:t xml:space="preserve"> </w:t>
      </w:r>
      <w:r w:rsidRPr="00034D7A">
        <w:t>personal</w:t>
      </w:r>
      <w:r w:rsidRPr="00034D7A">
        <w:rPr>
          <w:spacing w:val="-8"/>
        </w:rPr>
        <w:t xml:space="preserve"> </w:t>
      </w:r>
      <w:r w:rsidRPr="00034D7A">
        <w:t>information.</w:t>
      </w:r>
      <w:r w:rsidRPr="00034D7A">
        <w:rPr>
          <w:spacing w:val="-12"/>
        </w:rPr>
        <w:t xml:space="preserve"> </w:t>
      </w:r>
      <w:r w:rsidRPr="00034D7A">
        <w:t>It</w:t>
      </w:r>
      <w:r w:rsidRPr="00034D7A">
        <w:rPr>
          <w:spacing w:val="-8"/>
        </w:rPr>
        <w:t xml:space="preserve"> </w:t>
      </w:r>
      <w:r w:rsidRPr="00034D7A">
        <w:t>contains</w:t>
      </w:r>
      <w:r w:rsidRPr="00034D7A">
        <w:rPr>
          <w:spacing w:val="-7"/>
        </w:rPr>
        <w:t xml:space="preserve"> </w:t>
      </w:r>
      <w:r w:rsidRPr="00034D7A">
        <w:t>information</w:t>
      </w:r>
      <w:r w:rsidRPr="00034D7A">
        <w:rPr>
          <w:spacing w:val="-48"/>
        </w:rPr>
        <w:t xml:space="preserve"> </w:t>
      </w:r>
      <w:r w:rsidRPr="00034D7A">
        <w:t>regarding</w:t>
      </w:r>
      <w:r w:rsidRPr="00034D7A">
        <w:rPr>
          <w:spacing w:val="1"/>
        </w:rPr>
        <w:t xml:space="preserve"> </w:t>
      </w:r>
      <w:r w:rsidRPr="00034D7A">
        <w:t>the</w:t>
      </w:r>
      <w:r w:rsidRPr="00034D7A">
        <w:rPr>
          <w:spacing w:val="1"/>
        </w:rPr>
        <w:t xml:space="preserve"> </w:t>
      </w:r>
      <w:r w:rsidRPr="00034D7A">
        <w:t>rights</w:t>
      </w:r>
      <w:r w:rsidRPr="00034D7A">
        <w:rPr>
          <w:spacing w:val="1"/>
        </w:rPr>
        <w:t xml:space="preserve"> </w:t>
      </w:r>
      <w:r w:rsidRPr="00034D7A">
        <w:t>of</w:t>
      </w:r>
      <w:r w:rsidRPr="00034D7A">
        <w:rPr>
          <w:spacing w:val="1"/>
        </w:rPr>
        <w:t xml:space="preserve"> </w:t>
      </w:r>
      <w:r w:rsidRPr="00034D7A">
        <w:t>natural</w:t>
      </w:r>
      <w:r w:rsidRPr="00034D7A">
        <w:rPr>
          <w:spacing w:val="1"/>
        </w:rPr>
        <w:t xml:space="preserve"> </w:t>
      </w:r>
      <w:r w:rsidRPr="00034D7A">
        <w:t>persons</w:t>
      </w:r>
      <w:r w:rsidRPr="00034D7A">
        <w:rPr>
          <w:spacing w:val="1"/>
        </w:rPr>
        <w:t xml:space="preserve"> </w:t>
      </w:r>
      <w:r w:rsidRPr="00034D7A">
        <w:t>(and</w:t>
      </w:r>
      <w:r w:rsidRPr="00034D7A">
        <w:rPr>
          <w:spacing w:val="1"/>
        </w:rPr>
        <w:t xml:space="preserve"> </w:t>
      </w:r>
      <w:r w:rsidRPr="00034D7A">
        <w:t>juristic</w:t>
      </w:r>
      <w:r w:rsidRPr="00034D7A">
        <w:rPr>
          <w:spacing w:val="1"/>
        </w:rPr>
        <w:t xml:space="preserve"> </w:t>
      </w:r>
      <w:r w:rsidRPr="00034D7A">
        <w:t>persons,</w:t>
      </w:r>
      <w:r w:rsidRPr="00034D7A">
        <w:rPr>
          <w:spacing w:val="1"/>
        </w:rPr>
        <w:t xml:space="preserve"> </w:t>
      </w:r>
      <w:r w:rsidRPr="00034D7A">
        <w:t>where</w:t>
      </w:r>
      <w:r w:rsidRPr="00034D7A">
        <w:rPr>
          <w:spacing w:val="1"/>
        </w:rPr>
        <w:t xml:space="preserve"> </w:t>
      </w:r>
      <w:r w:rsidRPr="00034D7A">
        <w:t>applicable)</w:t>
      </w:r>
      <w:r w:rsidRPr="00034D7A">
        <w:rPr>
          <w:spacing w:val="1"/>
        </w:rPr>
        <w:t xml:space="preserve"> </w:t>
      </w:r>
      <w:r w:rsidRPr="00034D7A">
        <w:t>to</w:t>
      </w:r>
      <w:r w:rsidRPr="00034D7A">
        <w:rPr>
          <w:spacing w:val="1"/>
        </w:rPr>
        <w:t xml:space="preserve"> </w:t>
      </w:r>
      <w:r w:rsidRPr="00034D7A">
        <w:t>whom</w:t>
      </w:r>
      <w:r w:rsidRPr="00034D7A">
        <w:rPr>
          <w:spacing w:val="1"/>
        </w:rPr>
        <w:t xml:space="preserve"> </w:t>
      </w:r>
      <w:r w:rsidRPr="00034D7A">
        <w:t>personal information</w:t>
      </w:r>
      <w:r w:rsidRPr="00034D7A">
        <w:rPr>
          <w:spacing w:val="-2"/>
        </w:rPr>
        <w:t xml:space="preserve"> </w:t>
      </w:r>
      <w:r w:rsidRPr="00034D7A">
        <w:t>relates</w:t>
      </w:r>
      <w:r w:rsidRPr="00034D7A">
        <w:rPr>
          <w:spacing w:val="1"/>
        </w:rPr>
        <w:t xml:space="preserve"> </w:t>
      </w:r>
      <w:r w:rsidRPr="00034D7A">
        <w:t>(“data</w:t>
      </w:r>
      <w:r w:rsidRPr="00034D7A">
        <w:rPr>
          <w:spacing w:val="-2"/>
        </w:rPr>
        <w:t xml:space="preserve"> </w:t>
      </w:r>
      <w:r w:rsidRPr="00034D7A">
        <w:t>subjects”</w:t>
      </w:r>
      <w:r w:rsidRPr="00034D7A">
        <w:rPr>
          <w:spacing w:val="-1"/>
        </w:rPr>
        <w:t xml:space="preserve"> </w:t>
      </w:r>
      <w:r w:rsidRPr="00034D7A">
        <w:t>or “you”).</w:t>
      </w:r>
    </w:p>
    <w:p w:rsidR="00DC2143" w:rsidRPr="00034D7A" w:rsidRDefault="00DC2143" w:rsidP="00DC2143">
      <w:pPr>
        <w:pStyle w:val="BodyText"/>
        <w:spacing w:before="4"/>
        <w:ind w:left="540"/>
        <w:jc w:val="both"/>
      </w:pPr>
    </w:p>
    <w:p w:rsidR="00DC2143" w:rsidRPr="00034D7A" w:rsidRDefault="00DC2143" w:rsidP="00DC2143">
      <w:pPr>
        <w:pStyle w:val="BodyText"/>
        <w:spacing w:line="271" w:lineRule="auto"/>
        <w:ind w:left="540" w:right="113"/>
        <w:jc w:val="both"/>
      </w:pPr>
      <w:r>
        <w:t xml:space="preserve">The </w:t>
      </w:r>
      <w:proofErr w:type="gramStart"/>
      <w:r>
        <w:t xml:space="preserve">FOUNDATION </w:t>
      </w:r>
      <w:r w:rsidRPr="00034D7A">
        <w:t xml:space="preserve"> reserves</w:t>
      </w:r>
      <w:proofErr w:type="gramEnd"/>
      <w:r w:rsidRPr="00034D7A">
        <w:t xml:space="preserve"> the right to amend this Privacy policy or add provisions to it at any time by publishing an</w:t>
      </w:r>
      <w:r w:rsidRPr="00034D7A">
        <w:rPr>
          <w:spacing w:val="1"/>
        </w:rPr>
        <w:t xml:space="preserve"> </w:t>
      </w:r>
      <w:r w:rsidRPr="00034D7A">
        <w:t>updated</w:t>
      </w:r>
      <w:r w:rsidRPr="00034D7A">
        <w:rPr>
          <w:spacing w:val="-2"/>
        </w:rPr>
        <w:t xml:space="preserve"> </w:t>
      </w:r>
      <w:r w:rsidRPr="00034D7A">
        <w:t>version</w:t>
      </w:r>
      <w:r w:rsidRPr="00034D7A">
        <w:rPr>
          <w:spacing w:val="-3"/>
        </w:rPr>
        <w:t xml:space="preserve"> </w:t>
      </w:r>
      <w:r w:rsidRPr="00034D7A">
        <w:t>on</w:t>
      </w:r>
      <w:r w:rsidRPr="00034D7A">
        <w:rPr>
          <w:spacing w:val="-2"/>
        </w:rPr>
        <w:t xml:space="preserve"> </w:t>
      </w:r>
      <w:r w:rsidRPr="00034D7A">
        <w:t>our Website.</w:t>
      </w:r>
    </w:p>
    <w:p w:rsidR="00DC2143" w:rsidRPr="00034D7A" w:rsidRDefault="00DC2143" w:rsidP="00DC2143">
      <w:pPr>
        <w:pStyle w:val="BodyText"/>
        <w:spacing w:line="271" w:lineRule="auto"/>
        <w:ind w:left="527" w:right="113"/>
        <w:jc w:val="both"/>
      </w:pPr>
    </w:p>
    <w:p w:rsidR="00DC2143" w:rsidRPr="00034D7A" w:rsidRDefault="00DC2143" w:rsidP="00DC2143">
      <w:pPr>
        <w:pStyle w:val="Heading1"/>
        <w:rPr>
          <w:rFonts w:cs="Calibri"/>
          <w:b/>
          <w:color w:val="auto"/>
          <w:sz w:val="22"/>
          <w:szCs w:val="22"/>
        </w:rPr>
      </w:pPr>
      <w:r w:rsidRPr="00034D7A">
        <w:rPr>
          <w:rFonts w:cs="Calibri"/>
          <w:b/>
          <w:color w:val="auto"/>
          <w:sz w:val="22"/>
          <w:szCs w:val="22"/>
        </w:rPr>
        <w:t>APPLICATION OF PRIVACY POLICY</w:t>
      </w:r>
    </w:p>
    <w:p w:rsidR="00DC2143" w:rsidRPr="00034D7A" w:rsidRDefault="00DC2143" w:rsidP="00DC2143">
      <w:pPr>
        <w:pStyle w:val="Heading1"/>
        <w:rPr>
          <w:rFonts w:cs="Calibri"/>
          <w:b/>
          <w:color w:val="auto"/>
          <w:sz w:val="22"/>
          <w:szCs w:val="22"/>
        </w:rPr>
      </w:pPr>
    </w:p>
    <w:p w:rsidR="00DC2143" w:rsidRPr="00034D7A" w:rsidRDefault="00DC2143" w:rsidP="00DC2143">
      <w:pPr>
        <w:pStyle w:val="Heading1"/>
        <w:spacing w:line="360" w:lineRule="auto"/>
        <w:ind w:left="533"/>
        <w:contextualSpacing/>
        <w:rPr>
          <w:rFonts w:eastAsia="Calibri" w:cs="Calibri"/>
          <w:color w:val="auto"/>
          <w:sz w:val="22"/>
          <w:szCs w:val="22"/>
        </w:rPr>
      </w:pPr>
      <w:r w:rsidRPr="00034D7A">
        <w:rPr>
          <w:rFonts w:eastAsia="Calibri" w:cs="Calibri"/>
          <w:color w:val="auto"/>
          <w:sz w:val="22"/>
          <w:szCs w:val="22"/>
        </w:rPr>
        <w:t>This Privacy Policy applies to the</w:t>
      </w:r>
      <w:r>
        <w:rPr>
          <w:rFonts w:eastAsia="Calibri" w:cs="Calibri"/>
          <w:color w:val="auto"/>
          <w:sz w:val="22"/>
          <w:szCs w:val="22"/>
        </w:rPr>
        <w:t xml:space="preserve"> FOUNDATION </w:t>
      </w:r>
      <w:r w:rsidRPr="00034D7A">
        <w:rPr>
          <w:rFonts w:eastAsia="Calibri" w:cs="Calibri"/>
          <w:color w:val="auto"/>
          <w:sz w:val="22"/>
          <w:szCs w:val="22"/>
        </w:rPr>
        <w:t xml:space="preserve"> Websites, email facilities, electronic applications or electronic services, any of </w:t>
      </w:r>
      <w:r>
        <w:rPr>
          <w:rFonts w:eastAsia="Calibri" w:cs="Calibri"/>
          <w:color w:val="auto"/>
          <w:sz w:val="22"/>
          <w:szCs w:val="22"/>
        </w:rPr>
        <w:t xml:space="preserve">THE FOUNDATION </w:t>
      </w:r>
      <w:r w:rsidRPr="00034D7A">
        <w:rPr>
          <w:rFonts w:eastAsia="Calibri" w:cs="Calibri"/>
          <w:color w:val="auto"/>
          <w:sz w:val="22"/>
          <w:szCs w:val="22"/>
        </w:rPr>
        <w:t xml:space="preserve"> social media sites and/or services, and messaging services such as WhatsApp and/or to the</w:t>
      </w:r>
      <w:r>
        <w:rPr>
          <w:rFonts w:eastAsia="Calibri" w:cs="Calibri"/>
          <w:color w:val="auto"/>
          <w:sz w:val="22"/>
          <w:szCs w:val="22"/>
        </w:rPr>
        <w:t xml:space="preserve"> FOUNDATION </w:t>
      </w:r>
      <w:r w:rsidRPr="00034D7A">
        <w:rPr>
          <w:rFonts w:eastAsia="Calibri" w:cs="Calibri"/>
          <w:color w:val="auto"/>
          <w:sz w:val="22"/>
          <w:szCs w:val="22"/>
        </w:rPr>
        <w:t xml:space="preserve"> ecommerce services offered by </w:t>
      </w:r>
      <w:r>
        <w:rPr>
          <w:rFonts w:eastAsia="Calibri" w:cs="Calibri"/>
          <w:color w:val="auto"/>
          <w:sz w:val="22"/>
          <w:szCs w:val="22"/>
        </w:rPr>
        <w:t xml:space="preserve">the FOUNDATION </w:t>
      </w:r>
      <w:r w:rsidRPr="00034D7A">
        <w:rPr>
          <w:rFonts w:eastAsia="Calibri" w:cs="Calibri"/>
          <w:color w:val="auto"/>
          <w:sz w:val="22"/>
          <w:szCs w:val="22"/>
        </w:rPr>
        <w:t xml:space="preserve"> and to all users of the</w:t>
      </w:r>
      <w:r>
        <w:rPr>
          <w:rFonts w:eastAsia="Calibri" w:cs="Calibri"/>
          <w:color w:val="auto"/>
          <w:sz w:val="22"/>
          <w:szCs w:val="22"/>
        </w:rPr>
        <w:t xml:space="preserve"> FOUNDATION  w</w:t>
      </w:r>
      <w:r w:rsidRPr="00034D7A">
        <w:rPr>
          <w:rFonts w:eastAsia="Calibri" w:cs="Calibri"/>
          <w:color w:val="auto"/>
          <w:sz w:val="22"/>
          <w:szCs w:val="22"/>
        </w:rPr>
        <w:t>ebsites, email facilities, electronic applications or electronic services, the</w:t>
      </w:r>
      <w:r>
        <w:rPr>
          <w:rFonts w:eastAsia="Calibri" w:cs="Calibri"/>
          <w:color w:val="auto"/>
          <w:sz w:val="22"/>
          <w:szCs w:val="22"/>
        </w:rPr>
        <w:t xml:space="preserve"> FOUNDATION </w:t>
      </w:r>
      <w:r w:rsidRPr="00034D7A">
        <w:rPr>
          <w:rFonts w:eastAsia="Calibri" w:cs="Calibri"/>
          <w:color w:val="auto"/>
          <w:sz w:val="22"/>
          <w:szCs w:val="22"/>
        </w:rPr>
        <w:t xml:space="preserve"> social media sites and/or services, and messaging services and/or to the</w:t>
      </w:r>
      <w:r>
        <w:rPr>
          <w:rFonts w:eastAsia="Calibri" w:cs="Calibri"/>
          <w:color w:val="auto"/>
          <w:sz w:val="22"/>
          <w:szCs w:val="22"/>
        </w:rPr>
        <w:t xml:space="preserve"> FOUNDATION </w:t>
      </w:r>
      <w:r w:rsidRPr="00034D7A">
        <w:rPr>
          <w:rFonts w:eastAsia="Calibri" w:cs="Calibri"/>
          <w:color w:val="auto"/>
          <w:sz w:val="22"/>
          <w:szCs w:val="22"/>
        </w:rPr>
        <w:t xml:space="preserve"> ecommerce services, (hereinafter referred to as our / the “Websites”).</w:t>
      </w:r>
    </w:p>
    <w:p w:rsidR="00DC2143" w:rsidRPr="00034D7A" w:rsidRDefault="00DC2143" w:rsidP="00DC2143">
      <w:pPr>
        <w:pStyle w:val="Heading1"/>
        <w:rPr>
          <w:rFonts w:cs="Calibri"/>
          <w:b/>
          <w:color w:val="auto"/>
          <w:sz w:val="22"/>
          <w:szCs w:val="22"/>
        </w:rPr>
      </w:pPr>
    </w:p>
    <w:p w:rsidR="00DC2143" w:rsidRPr="00034D7A" w:rsidRDefault="00DC2143" w:rsidP="00DC2143">
      <w:pPr>
        <w:pStyle w:val="Heading1"/>
        <w:rPr>
          <w:rFonts w:cs="Calibri"/>
          <w:b/>
          <w:color w:val="auto"/>
          <w:sz w:val="22"/>
          <w:szCs w:val="22"/>
        </w:rPr>
      </w:pPr>
      <w:r w:rsidRPr="00034D7A">
        <w:rPr>
          <w:rFonts w:cs="Calibri"/>
          <w:b/>
          <w:color w:val="auto"/>
          <w:sz w:val="22"/>
          <w:szCs w:val="22"/>
        </w:rPr>
        <w:t>PERSONAL INFORMATION COLLECTED</w:t>
      </w:r>
    </w:p>
    <w:p w:rsidR="00DC2143" w:rsidRPr="00034D7A" w:rsidRDefault="00DC2143" w:rsidP="00DC2143">
      <w:pPr>
        <w:pStyle w:val="Heading1"/>
        <w:rPr>
          <w:rFonts w:cs="Calibri"/>
          <w:b/>
          <w:color w:val="auto"/>
          <w:sz w:val="22"/>
          <w:szCs w:val="22"/>
        </w:rPr>
      </w:pPr>
    </w:p>
    <w:p w:rsidR="00DC2143" w:rsidRPr="00034D7A" w:rsidRDefault="00DC2143" w:rsidP="00DC2143">
      <w:pPr>
        <w:pStyle w:val="Heading1"/>
        <w:rPr>
          <w:rFonts w:cs="Calibri"/>
          <w:color w:val="auto"/>
          <w:sz w:val="22"/>
          <w:szCs w:val="22"/>
        </w:rPr>
      </w:pPr>
      <w:r w:rsidRPr="00034D7A">
        <w:rPr>
          <w:rFonts w:cs="Calibri"/>
          <w:color w:val="auto"/>
          <w:sz w:val="22"/>
          <w:szCs w:val="22"/>
        </w:rPr>
        <w:t xml:space="preserve">The type of personal information to be collected by </w:t>
      </w:r>
      <w:r>
        <w:rPr>
          <w:rFonts w:cs="Calibri"/>
          <w:color w:val="auto"/>
          <w:sz w:val="22"/>
          <w:szCs w:val="22"/>
        </w:rPr>
        <w:t xml:space="preserve">the </w:t>
      </w:r>
      <w:proofErr w:type="gramStart"/>
      <w:r>
        <w:rPr>
          <w:rFonts w:cs="Calibri"/>
          <w:color w:val="auto"/>
          <w:sz w:val="22"/>
          <w:szCs w:val="22"/>
        </w:rPr>
        <w:t xml:space="preserve">FOUNDATION </w:t>
      </w:r>
      <w:r w:rsidRPr="00034D7A">
        <w:rPr>
          <w:rFonts w:cs="Calibri"/>
          <w:color w:val="auto"/>
          <w:sz w:val="22"/>
          <w:szCs w:val="22"/>
        </w:rPr>
        <w:t xml:space="preserve"> shall</w:t>
      </w:r>
      <w:proofErr w:type="gramEnd"/>
      <w:r w:rsidRPr="00034D7A">
        <w:rPr>
          <w:rFonts w:cs="Calibri"/>
          <w:color w:val="auto"/>
          <w:sz w:val="22"/>
          <w:szCs w:val="22"/>
        </w:rPr>
        <w:t xml:space="preserve"> include, but not be limited to, the following:</w:t>
      </w:r>
    </w:p>
    <w:p w:rsidR="00DC2143" w:rsidRPr="00034D7A" w:rsidRDefault="00DC2143" w:rsidP="00DC2143">
      <w:pPr>
        <w:pStyle w:val="Heading1"/>
        <w:keepNext w:val="0"/>
        <w:keepLines w:val="0"/>
        <w:widowControl w:val="0"/>
        <w:numPr>
          <w:ilvl w:val="0"/>
          <w:numId w:val="5"/>
        </w:numPr>
        <w:tabs>
          <w:tab w:val="left" w:pos="90"/>
        </w:tabs>
        <w:autoSpaceDE w:val="0"/>
        <w:autoSpaceDN w:val="0"/>
        <w:spacing w:after="0"/>
        <w:rPr>
          <w:rFonts w:cs="Calibri"/>
          <w:color w:val="auto"/>
          <w:sz w:val="22"/>
          <w:szCs w:val="22"/>
        </w:rPr>
      </w:pPr>
      <w:r w:rsidRPr="00034D7A">
        <w:rPr>
          <w:rFonts w:cs="Calibri"/>
          <w:color w:val="auto"/>
          <w:sz w:val="22"/>
          <w:szCs w:val="22"/>
        </w:rPr>
        <w:t>General contact and account details;</w:t>
      </w:r>
    </w:p>
    <w:p w:rsidR="00DC2143" w:rsidRPr="00034D7A" w:rsidRDefault="00DC2143" w:rsidP="00DC2143">
      <w:pPr>
        <w:pStyle w:val="Heading1"/>
        <w:keepNext w:val="0"/>
        <w:keepLines w:val="0"/>
        <w:widowControl w:val="0"/>
        <w:numPr>
          <w:ilvl w:val="0"/>
          <w:numId w:val="5"/>
        </w:numPr>
        <w:tabs>
          <w:tab w:val="left" w:pos="90"/>
        </w:tabs>
        <w:autoSpaceDE w:val="0"/>
        <w:autoSpaceDN w:val="0"/>
        <w:spacing w:after="0"/>
        <w:rPr>
          <w:rFonts w:cs="Calibri"/>
          <w:color w:val="auto"/>
          <w:sz w:val="22"/>
          <w:szCs w:val="22"/>
        </w:rPr>
      </w:pPr>
      <w:r w:rsidRPr="00034D7A">
        <w:rPr>
          <w:rFonts w:cs="Calibri"/>
          <w:color w:val="auto"/>
          <w:sz w:val="22"/>
          <w:szCs w:val="22"/>
        </w:rPr>
        <w:t>Device and browser information;</w:t>
      </w:r>
    </w:p>
    <w:p w:rsidR="00DC2143" w:rsidRPr="00034D7A" w:rsidRDefault="00DC2143" w:rsidP="00DC2143">
      <w:pPr>
        <w:pStyle w:val="Heading1"/>
        <w:keepNext w:val="0"/>
        <w:keepLines w:val="0"/>
        <w:widowControl w:val="0"/>
        <w:numPr>
          <w:ilvl w:val="0"/>
          <w:numId w:val="5"/>
        </w:numPr>
        <w:tabs>
          <w:tab w:val="left" w:pos="90"/>
        </w:tabs>
        <w:autoSpaceDE w:val="0"/>
        <w:autoSpaceDN w:val="0"/>
        <w:spacing w:after="0"/>
        <w:rPr>
          <w:rFonts w:cs="Calibri"/>
          <w:color w:val="auto"/>
          <w:sz w:val="22"/>
          <w:szCs w:val="22"/>
        </w:rPr>
      </w:pPr>
      <w:r w:rsidRPr="00034D7A">
        <w:rPr>
          <w:rFonts w:cs="Calibri"/>
          <w:color w:val="auto"/>
          <w:sz w:val="22"/>
          <w:szCs w:val="22"/>
        </w:rPr>
        <w:t>Cookies;</w:t>
      </w:r>
    </w:p>
    <w:p w:rsidR="00DC2143" w:rsidRPr="00034D7A" w:rsidRDefault="00DC2143" w:rsidP="00DC2143">
      <w:pPr>
        <w:pStyle w:val="Heading1"/>
        <w:keepNext w:val="0"/>
        <w:keepLines w:val="0"/>
        <w:widowControl w:val="0"/>
        <w:numPr>
          <w:ilvl w:val="0"/>
          <w:numId w:val="5"/>
        </w:numPr>
        <w:tabs>
          <w:tab w:val="left" w:pos="90"/>
        </w:tabs>
        <w:autoSpaceDE w:val="0"/>
        <w:autoSpaceDN w:val="0"/>
        <w:spacing w:after="0"/>
        <w:rPr>
          <w:rFonts w:cs="Calibri"/>
          <w:color w:val="auto"/>
          <w:sz w:val="22"/>
          <w:szCs w:val="22"/>
        </w:rPr>
      </w:pPr>
      <w:r w:rsidRPr="00034D7A">
        <w:rPr>
          <w:rFonts w:cs="Calibri"/>
          <w:color w:val="auto"/>
          <w:sz w:val="22"/>
          <w:szCs w:val="22"/>
        </w:rPr>
        <w:t>User information and browser history;</w:t>
      </w:r>
    </w:p>
    <w:p w:rsidR="00DC2143" w:rsidRPr="00034D7A" w:rsidRDefault="00DC2143" w:rsidP="00DC2143">
      <w:pPr>
        <w:pStyle w:val="Heading1"/>
        <w:keepNext w:val="0"/>
        <w:keepLines w:val="0"/>
        <w:widowControl w:val="0"/>
        <w:numPr>
          <w:ilvl w:val="0"/>
          <w:numId w:val="5"/>
        </w:numPr>
        <w:tabs>
          <w:tab w:val="left" w:pos="90"/>
        </w:tabs>
        <w:autoSpaceDE w:val="0"/>
        <w:autoSpaceDN w:val="0"/>
        <w:spacing w:after="0"/>
        <w:rPr>
          <w:rFonts w:cs="Calibri"/>
          <w:color w:val="auto"/>
          <w:sz w:val="22"/>
          <w:szCs w:val="22"/>
        </w:rPr>
      </w:pPr>
      <w:r w:rsidRPr="00034D7A">
        <w:rPr>
          <w:rFonts w:cs="Calibri"/>
          <w:color w:val="auto"/>
          <w:sz w:val="22"/>
          <w:szCs w:val="22"/>
        </w:rPr>
        <w:t>Location data of devices;</w:t>
      </w:r>
    </w:p>
    <w:p w:rsidR="00DC2143" w:rsidRPr="00034D7A" w:rsidRDefault="00DC2143" w:rsidP="00DC2143">
      <w:pPr>
        <w:pStyle w:val="Heading1"/>
        <w:keepNext w:val="0"/>
        <w:keepLines w:val="0"/>
        <w:widowControl w:val="0"/>
        <w:numPr>
          <w:ilvl w:val="0"/>
          <w:numId w:val="5"/>
        </w:numPr>
        <w:tabs>
          <w:tab w:val="left" w:pos="90"/>
        </w:tabs>
        <w:autoSpaceDE w:val="0"/>
        <w:autoSpaceDN w:val="0"/>
        <w:spacing w:after="0"/>
        <w:rPr>
          <w:rFonts w:cs="Calibri"/>
          <w:color w:val="auto"/>
          <w:sz w:val="22"/>
          <w:szCs w:val="22"/>
        </w:rPr>
      </w:pPr>
      <w:r w:rsidRPr="00034D7A">
        <w:rPr>
          <w:rFonts w:cs="Calibri"/>
          <w:color w:val="auto"/>
          <w:sz w:val="22"/>
          <w:szCs w:val="22"/>
        </w:rPr>
        <w:t>Demographic information (</w:t>
      </w:r>
      <w:proofErr w:type="spellStart"/>
      <w:r w:rsidRPr="00034D7A">
        <w:rPr>
          <w:rFonts w:cs="Calibri"/>
          <w:color w:val="auto"/>
          <w:sz w:val="22"/>
          <w:szCs w:val="22"/>
        </w:rPr>
        <w:t>i.e</w:t>
      </w:r>
      <w:proofErr w:type="spellEnd"/>
      <w:r w:rsidRPr="00034D7A">
        <w:rPr>
          <w:rFonts w:cs="Calibri"/>
          <w:color w:val="auto"/>
          <w:sz w:val="22"/>
          <w:szCs w:val="22"/>
        </w:rPr>
        <w:t xml:space="preserve"> language, age, date of birth);</w:t>
      </w:r>
    </w:p>
    <w:p w:rsidR="00DC2143" w:rsidRPr="00034D7A" w:rsidRDefault="00DC2143" w:rsidP="00DC2143">
      <w:pPr>
        <w:pStyle w:val="Heading1"/>
        <w:keepNext w:val="0"/>
        <w:keepLines w:val="0"/>
        <w:widowControl w:val="0"/>
        <w:numPr>
          <w:ilvl w:val="0"/>
          <w:numId w:val="5"/>
        </w:numPr>
        <w:tabs>
          <w:tab w:val="left" w:pos="90"/>
        </w:tabs>
        <w:autoSpaceDE w:val="0"/>
        <w:autoSpaceDN w:val="0"/>
        <w:spacing w:after="0"/>
        <w:rPr>
          <w:rFonts w:cs="Calibri"/>
          <w:color w:val="auto"/>
          <w:sz w:val="22"/>
          <w:szCs w:val="22"/>
        </w:rPr>
      </w:pPr>
      <w:r w:rsidRPr="00034D7A">
        <w:rPr>
          <w:rFonts w:cs="Calibri"/>
          <w:color w:val="auto"/>
          <w:sz w:val="22"/>
          <w:szCs w:val="22"/>
        </w:rPr>
        <w:t>Employment confirmation and history and reference checks;</w:t>
      </w:r>
    </w:p>
    <w:p w:rsidR="00DC2143" w:rsidRPr="00034D7A" w:rsidRDefault="00DC2143" w:rsidP="00DC2143">
      <w:pPr>
        <w:pStyle w:val="Heading1"/>
        <w:keepNext w:val="0"/>
        <w:keepLines w:val="0"/>
        <w:widowControl w:val="0"/>
        <w:numPr>
          <w:ilvl w:val="0"/>
          <w:numId w:val="5"/>
        </w:numPr>
        <w:tabs>
          <w:tab w:val="left" w:pos="90"/>
        </w:tabs>
        <w:autoSpaceDE w:val="0"/>
        <w:autoSpaceDN w:val="0"/>
        <w:spacing w:after="0"/>
        <w:rPr>
          <w:rFonts w:cs="Calibri"/>
          <w:color w:val="auto"/>
          <w:sz w:val="22"/>
          <w:szCs w:val="22"/>
        </w:rPr>
      </w:pPr>
      <w:r w:rsidRPr="00034D7A">
        <w:rPr>
          <w:rFonts w:cs="Calibri"/>
          <w:color w:val="auto"/>
          <w:sz w:val="22"/>
          <w:szCs w:val="22"/>
        </w:rPr>
        <w:t>Vehicle details;</w:t>
      </w:r>
    </w:p>
    <w:p w:rsidR="00DC2143" w:rsidRPr="00034D7A" w:rsidRDefault="00DC2143" w:rsidP="00DC2143">
      <w:pPr>
        <w:pStyle w:val="Heading1"/>
        <w:keepNext w:val="0"/>
        <w:keepLines w:val="0"/>
        <w:widowControl w:val="0"/>
        <w:numPr>
          <w:ilvl w:val="0"/>
          <w:numId w:val="5"/>
        </w:numPr>
        <w:tabs>
          <w:tab w:val="left" w:pos="90"/>
        </w:tabs>
        <w:autoSpaceDE w:val="0"/>
        <w:autoSpaceDN w:val="0"/>
        <w:spacing w:after="0"/>
        <w:rPr>
          <w:rFonts w:cs="Calibri"/>
          <w:color w:val="auto"/>
          <w:sz w:val="22"/>
          <w:szCs w:val="22"/>
        </w:rPr>
      </w:pPr>
      <w:r w:rsidRPr="00034D7A">
        <w:rPr>
          <w:rFonts w:cs="Calibri"/>
          <w:color w:val="auto"/>
          <w:sz w:val="22"/>
          <w:szCs w:val="22"/>
        </w:rPr>
        <w:lastRenderedPageBreak/>
        <w:t>Financial, criminal background status and/or credit worthiness to assess fit and properness;</w:t>
      </w:r>
    </w:p>
    <w:p w:rsidR="00DC2143" w:rsidRPr="00034D7A" w:rsidRDefault="00DC2143" w:rsidP="00DC2143">
      <w:pPr>
        <w:pStyle w:val="Heading1"/>
        <w:keepNext w:val="0"/>
        <w:keepLines w:val="0"/>
        <w:widowControl w:val="0"/>
        <w:numPr>
          <w:ilvl w:val="0"/>
          <w:numId w:val="5"/>
        </w:numPr>
        <w:tabs>
          <w:tab w:val="left" w:pos="90"/>
        </w:tabs>
        <w:autoSpaceDE w:val="0"/>
        <w:autoSpaceDN w:val="0"/>
        <w:spacing w:after="0"/>
        <w:rPr>
          <w:rFonts w:cs="Calibri"/>
          <w:color w:val="auto"/>
          <w:sz w:val="22"/>
          <w:szCs w:val="22"/>
        </w:rPr>
      </w:pPr>
      <w:r w:rsidRPr="00034D7A">
        <w:rPr>
          <w:rFonts w:cs="Calibri"/>
          <w:color w:val="auto"/>
          <w:sz w:val="22"/>
          <w:szCs w:val="22"/>
        </w:rPr>
        <w:t>Your images such as still pictures, voice, videos and other similar data;</w:t>
      </w:r>
    </w:p>
    <w:p w:rsidR="00DC2143" w:rsidRPr="00034D7A" w:rsidRDefault="00DC2143" w:rsidP="00DC2143">
      <w:pPr>
        <w:pStyle w:val="Heading1"/>
        <w:keepNext w:val="0"/>
        <w:keepLines w:val="0"/>
        <w:widowControl w:val="0"/>
        <w:numPr>
          <w:ilvl w:val="0"/>
          <w:numId w:val="5"/>
        </w:numPr>
        <w:tabs>
          <w:tab w:val="left" w:pos="90"/>
        </w:tabs>
        <w:autoSpaceDE w:val="0"/>
        <w:autoSpaceDN w:val="0"/>
        <w:spacing w:after="0"/>
        <w:rPr>
          <w:rFonts w:cs="Calibri"/>
          <w:color w:val="auto"/>
          <w:sz w:val="22"/>
          <w:szCs w:val="22"/>
        </w:rPr>
      </w:pPr>
      <w:r w:rsidRPr="00034D7A">
        <w:rPr>
          <w:rFonts w:cs="Calibri"/>
          <w:color w:val="auto"/>
          <w:sz w:val="22"/>
          <w:szCs w:val="22"/>
        </w:rPr>
        <w:t>Social media and other online content such as information posted on social media, online files and similar data;</w:t>
      </w:r>
    </w:p>
    <w:p w:rsidR="00DC2143" w:rsidRPr="00034D7A" w:rsidRDefault="00DC2143" w:rsidP="00DC2143">
      <w:pPr>
        <w:pStyle w:val="Heading1"/>
        <w:rPr>
          <w:rFonts w:cs="Calibri"/>
          <w:b/>
          <w:color w:val="auto"/>
          <w:sz w:val="22"/>
          <w:szCs w:val="22"/>
        </w:rPr>
      </w:pPr>
    </w:p>
    <w:p w:rsidR="00DC2143" w:rsidRPr="00034D7A" w:rsidRDefault="00DC2143" w:rsidP="00DC2143">
      <w:pPr>
        <w:pStyle w:val="Heading1"/>
        <w:rPr>
          <w:rFonts w:cs="Calibri"/>
          <w:b/>
          <w:color w:val="auto"/>
          <w:sz w:val="22"/>
          <w:szCs w:val="22"/>
        </w:rPr>
      </w:pPr>
    </w:p>
    <w:p w:rsidR="00DC2143" w:rsidRPr="00034D7A" w:rsidRDefault="00DC2143" w:rsidP="00DC2143">
      <w:pPr>
        <w:pStyle w:val="Heading1"/>
        <w:rPr>
          <w:rFonts w:cs="Calibri"/>
          <w:b/>
          <w:color w:val="auto"/>
          <w:sz w:val="22"/>
          <w:szCs w:val="22"/>
        </w:rPr>
      </w:pPr>
      <w:r w:rsidRPr="00034D7A">
        <w:rPr>
          <w:rFonts w:cs="Calibri"/>
          <w:b/>
          <w:color w:val="auto"/>
          <w:sz w:val="22"/>
          <w:szCs w:val="22"/>
        </w:rPr>
        <w:t>COLLECTION OF INFORMATION</w:t>
      </w:r>
    </w:p>
    <w:p w:rsidR="00DC2143" w:rsidRPr="00034D7A" w:rsidRDefault="00DC2143" w:rsidP="00DC2143">
      <w:pPr>
        <w:pStyle w:val="BodyText"/>
        <w:spacing w:before="2"/>
        <w:jc w:val="both"/>
        <w:rPr>
          <w:b/>
        </w:rPr>
      </w:pPr>
    </w:p>
    <w:p w:rsidR="00DC2143" w:rsidRPr="00034D7A" w:rsidRDefault="00DC2143" w:rsidP="00DC2143">
      <w:pPr>
        <w:pStyle w:val="BodyText"/>
        <w:ind w:left="527"/>
        <w:jc w:val="both"/>
      </w:pPr>
      <w:r>
        <w:t xml:space="preserve">The </w:t>
      </w:r>
      <w:proofErr w:type="gramStart"/>
      <w:r>
        <w:t xml:space="preserve">FOUNDATION </w:t>
      </w:r>
      <w:r w:rsidRPr="00034D7A">
        <w:rPr>
          <w:spacing w:val="-2"/>
        </w:rPr>
        <w:t xml:space="preserve"> </w:t>
      </w:r>
      <w:r w:rsidRPr="00034D7A">
        <w:t>collects</w:t>
      </w:r>
      <w:proofErr w:type="gramEnd"/>
      <w:r w:rsidRPr="00034D7A">
        <w:rPr>
          <w:spacing w:val="-1"/>
        </w:rPr>
        <w:t xml:space="preserve"> </w:t>
      </w:r>
      <w:r w:rsidRPr="00034D7A">
        <w:t>personal information</w:t>
      </w:r>
      <w:r w:rsidRPr="00034D7A">
        <w:rPr>
          <w:spacing w:val="-2"/>
        </w:rPr>
        <w:t xml:space="preserve"> </w:t>
      </w:r>
      <w:r w:rsidRPr="00034D7A">
        <w:t>in</w:t>
      </w:r>
      <w:r w:rsidRPr="00034D7A">
        <w:rPr>
          <w:spacing w:val="-3"/>
        </w:rPr>
        <w:t xml:space="preserve"> </w:t>
      </w:r>
      <w:r w:rsidRPr="00034D7A">
        <w:t>various</w:t>
      </w:r>
      <w:r w:rsidRPr="00034D7A">
        <w:rPr>
          <w:spacing w:val="-4"/>
        </w:rPr>
        <w:t xml:space="preserve"> </w:t>
      </w:r>
      <w:r w:rsidRPr="00034D7A">
        <w:t>instances, including</w:t>
      </w:r>
      <w:r w:rsidRPr="00034D7A">
        <w:rPr>
          <w:spacing w:val="-2"/>
        </w:rPr>
        <w:t xml:space="preserve"> </w:t>
      </w:r>
      <w:r w:rsidRPr="00034D7A">
        <w:t>when:</w:t>
      </w:r>
    </w:p>
    <w:p w:rsidR="00DC2143" w:rsidRPr="00034D7A" w:rsidRDefault="00DC2143" w:rsidP="00DC2143">
      <w:pPr>
        <w:pStyle w:val="ListParagraph"/>
        <w:widowControl w:val="0"/>
        <w:numPr>
          <w:ilvl w:val="1"/>
          <w:numId w:val="6"/>
        </w:numPr>
        <w:tabs>
          <w:tab w:val="left" w:pos="1094"/>
        </w:tabs>
        <w:autoSpaceDE w:val="0"/>
        <w:autoSpaceDN w:val="0"/>
        <w:spacing w:before="39" w:after="0" w:line="240" w:lineRule="auto"/>
        <w:contextualSpacing w:val="0"/>
        <w:jc w:val="both"/>
        <w:rPr>
          <w:rFonts w:ascii="Calibri" w:hAnsi="Calibri" w:cs="Calibri"/>
        </w:rPr>
      </w:pPr>
      <w:r w:rsidRPr="00034D7A">
        <w:rPr>
          <w:rFonts w:ascii="Calibri" w:hAnsi="Calibri" w:cs="Calibri"/>
        </w:rPr>
        <w:t>you</w:t>
      </w:r>
      <w:r w:rsidRPr="00034D7A">
        <w:rPr>
          <w:rFonts w:ascii="Calibri" w:hAnsi="Calibri" w:cs="Calibri"/>
          <w:spacing w:val="-4"/>
        </w:rPr>
        <w:t xml:space="preserve"> </w:t>
      </w:r>
      <w:r w:rsidRPr="00034D7A">
        <w:rPr>
          <w:rFonts w:ascii="Calibri" w:hAnsi="Calibri" w:cs="Calibri"/>
        </w:rPr>
        <w:t xml:space="preserve">contact </w:t>
      </w:r>
      <w:r>
        <w:rPr>
          <w:rFonts w:ascii="Calibri" w:hAnsi="Calibri" w:cs="Calibri"/>
        </w:rPr>
        <w:t xml:space="preserve">THE FOUNDATION </w:t>
      </w:r>
      <w:r w:rsidRPr="00034D7A">
        <w:rPr>
          <w:rFonts w:ascii="Calibri" w:hAnsi="Calibri" w:cs="Calibri"/>
          <w:spacing w:val="-1"/>
        </w:rPr>
        <w:t xml:space="preserve"> </w:t>
      </w:r>
      <w:r w:rsidRPr="00034D7A">
        <w:rPr>
          <w:rFonts w:ascii="Calibri" w:hAnsi="Calibri" w:cs="Calibri"/>
        </w:rPr>
        <w:t>or</w:t>
      </w:r>
      <w:r w:rsidRPr="00034D7A">
        <w:rPr>
          <w:rFonts w:ascii="Calibri" w:hAnsi="Calibri" w:cs="Calibri"/>
          <w:spacing w:val="-1"/>
        </w:rPr>
        <w:t xml:space="preserve"> </w:t>
      </w:r>
      <w:r w:rsidRPr="00034D7A">
        <w:rPr>
          <w:rFonts w:ascii="Calibri" w:hAnsi="Calibri" w:cs="Calibri"/>
        </w:rPr>
        <w:t>request</w:t>
      </w:r>
      <w:r w:rsidRPr="00034D7A">
        <w:rPr>
          <w:rFonts w:ascii="Calibri" w:hAnsi="Calibri" w:cs="Calibri"/>
          <w:spacing w:val="-1"/>
        </w:rPr>
        <w:t xml:space="preserve"> </w:t>
      </w:r>
      <w:r w:rsidRPr="00034D7A">
        <w:rPr>
          <w:rFonts w:ascii="Calibri" w:hAnsi="Calibri" w:cs="Calibri"/>
        </w:rPr>
        <w:t>information</w:t>
      </w:r>
      <w:r w:rsidRPr="00034D7A">
        <w:rPr>
          <w:rFonts w:ascii="Calibri" w:hAnsi="Calibri" w:cs="Calibri"/>
          <w:spacing w:val="-4"/>
        </w:rPr>
        <w:t xml:space="preserve"> </w:t>
      </w:r>
      <w:r w:rsidRPr="00034D7A">
        <w:rPr>
          <w:rFonts w:ascii="Calibri" w:hAnsi="Calibri" w:cs="Calibri"/>
        </w:rPr>
        <w:t>or</w:t>
      </w:r>
      <w:r w:rsidRPr="00034D7A">
        <w:rPr>
          <w:rFonts w:ascii="Calibri" w:hAnsi="Calibri" w:cs="Calibri"/>
          <w:spacing w:val="-1"/>
        </w:rPr>
        <w:t xml:space="preserve"> </w:t>
      </w:r>
      <w:r w:rsidRPr="00034D7A">
        <w:rPr>
          <w:rFonts w:ascii="Calibri" w:hAnsi="Calibri" w:cs="Calibri"/>
        </w:rPr>
        <w:t>services;</w:t>
      </w:r>
    </w:p>
    <w:p w:rsidR="00DC2143" w:rsidRPr="00034D7A" w:rsidRDefault="00DC2143" w:rsidP="00DC2143">
      <w:pPr>
        <w:pStyle w:val="ListParagraph"/>
        <w:widowControl w:val="0"/>
        <w:numPr>
          <w:ilvl w:val="1"/>
          <w:numId w:val="6"/>
        </w:numPr>
        <w:tabs>
          <w:tab w:val="left" w:pos="1094"/>
        </w:tabs>
        <w:autoSpaceDE w:val="0"/>
        <w:autoSpaceDN w:val="0"/>
        <w:spacing w:before="42" w:after="0" w:line="240" w:lineRule="auto"/>
        <w:contextualSpacing w:val="0"/>
        <w:jc w:val="both"/>
        <w:rPr>
          <w:rFonts w:ascii="Calibri" w:hAnsi="Calibri" w:cs="Calibri"/>
        </w:rPr>
      </w:pPr>
      <w:r>
        <w:rPr>
          <w:rFonts w:ascii="Calibri" w:hAnsi="Calibri" w:cs="Calibri"/>
        </w:rPr>
        <w:t xml:space="preserve">THE FOUNDATION </w:t>
      </w:r>
      <w:r w:rsidRPr="00034D7A">
        <w:rPr>
          <w:rFonts w:ascii="Calibri" w:hAnsi="Calibri" w:cs="Calibri"/>
          <w:spacing w:val="-2"/>
        </w:rPr>
        <w:t xml:space="preserve"> </w:t>
      </w:r>
      <w:r w:rsidRPr="00034D7A">
        <w:rPr>
          <w:rFonts w:ascii="Calibri" w:hAnsi="Calibri" w:cs="Calibri"/>
        </w:rPr>
        <w:t>provides</w:t>
      </w:r>
      <w:r w:rsidRPr="00034D7A">
        <w:rPr>
          <w:rFonts w:ascii="Calibri" w:hAnsi="Calibri" w:cs="Calibri"/>
          <w:spacing w:val="-2"/>
        </w:rPr>
        <w:t xml:space="preserve"> </w:t>
      </w:r>
      <w:r w:rsidRPr="00034D7A">
        <w:rPr>
          <w:rFonts w:ascii="Calibri" w:hAnsi="Calibri" w:cs="Calibri"/>
        </w:rPr>
        <w:t>services/products</w:t>
      </w:r>
      <w:r w:rsidRPr="00034D7A">
        <w:rPr>
          <w:rFonts w:ascii="Calibri" w:hAnsi="Calibri" w:cs="Calibri"/>
          <w:spacing w:val="-3"/>
        </w:rPr>
        <w:t xml:space="preserve"> </w:t>
      </w:r>
      <w:r w:rsidRPr="00034D7A">
        <w:rPr>
          <w:rFonts w:ascii="Calibri" w:hAnsi="Calibri" w:cs="Calibri"/>
        </w:rPr>
        <w:t>to</w:t>
      </w:r>
      <w:r w:rsidRPr="00034D7A">
        <w:rPr>
          <w:rFonts w:ascii="Calibri" w:hAnsi="Calibri" w:cs="Calibri"/>
          <w:spacing w:val="1"/>
        </w:rPr>
        <w:t xml:space="preserve"> </w:t>
      </w:r>
      <w:r w:rsidRPr="00034D7A">
        <w:rPr>
          <w:rFonts w:ascii="Calibri" w:hAnsi="Calibri" w:cs="Calibri"/>
        </w:rPr>
        <w:t>you;</w:t>
      </w:r>
    </w:p>
    <w:p w:rsidR="00DC2143" w:rsidRPr="00034D7A" w:rsidRDefault="00DC2143" w:rsidP="00DC2143">
      <w:pPr>
        <w:pStyle w:val="ListParagraph"/>
        <w:widowControl w:val="0"/>
        <w:numPr>
          <w:ilvl w:val="1"/>
          <w:numId w:val="6"/>
        </w:numPr>
        <w:tabs>
          <w:tab w:val="left" w:pos="1094"/>
        </w:tabs>
        <w:autoSpaceDE w:val="0"/>
        <w:autoSpaceDN w:val="0"/>
        <w:spacing w:before="39" w:after="0" w:line="240" w:lineRule="auto"/>
        <w:contextualSpacing w:val="0"/>
        <w:jc w:val="both"/>
        <w:rPr>
          <w:rFonts w:ascii="Calibri" w:hAnsi="Calibri" w:cs="Calibri"/>
        </w:rPr>
      </w:pPr>
      <w:r w:rsidRPr="00034D7A">
        <w:rPr>
          <w:rFonts w:ascii="Calibri" w:hAnsi="Calibri" w:cs="Calibri"/>
        </w:rPr>
        <w:t>you use</w:t>
      </w:r>
      <w:r w:rsidRPr="00034D7A">
        <w:rPr>
          <w:rFonts w:ascii="Calibri" w:hAnsi="Calibri" w:cs="Calibri"/>
          <w:spacing w:val="-1"/>
        </w:rPr>
        <w:t xml:space="preserve"> </w:t>
      </w:r>
      <w:r>
        <w:rPr>
          <w:rFonts w:ascii="Calibri" w:hAnsi="Calibri" w:cs="Calibri"/>
        </w:rPr>
        <w:t xml:space="preserve">THE FOUNDATION </w:t>
      </w:r>
      <w:r w:rsidRPr="00034D7A">
        <w:rPr>
          <w:rFonts w:ascii="Calibri" w:hAnsi="Calibri" w:cs="Calibri"/>
        </w:rPr>
        <w:t>’s</w:t>
      </w:r>
      <w:r w:rsidRPr="00034D7A">
        <w:rPr>
          <w:rFonts w:ascii="Calibri" w:hAnsi="Calibri" w:cs="Calibri"/>
          <w:spacing w:val="-3"/>
        </w:rPr>
        <w:t xml:space="preserve"> </w:t>
      </w:r>
      <w:r w:rsidRPr="00034D7A">
        <w:rPr>
          <w:rFonts w:ascii="Calibri" w:hAnsi="Calibri" w:cs="Calibri"/>
        </w:rPr>
        <w:t>Websites</w:t>
      </w:r>
      <w:r w:rsidRPr="00034D7A">
        <w:rPr>
          <w:rFonts w:ascii="Calibri" w:hAnsi="Calibri" w:cs="Calibri"/>
          <w:spacing w:val="-1"/>
        </w:rPr>
        <w:t xml:space="preserve"> </w:t>
      </w:r>
      <w:r w:rsidRPr="00034D7A">
        <w:rPr>
          <w:rFonts w:ascii="Calibri" w:hAnsi="Calibri" w:cs="Calibri"/>
        </w:rPr>
        <w:t>or</w:t>
      </w:r>
      <w:r w:rsidRPr="00034D7A">
        <w:rPr>
          <w:rFonts w:ascii="Calibri" w:hAnsi="Calibri" w:cs="Calibri"/>
          <w:spacing w:val="1"/>
        </w:rPr>
        <w:t xml:space="preserve"> </w:t>
      </w:r>
      <w:r w:rsidRPr="00034D7A">
        <w:rPr>
          <w:rFonts w:ascii="Calibri" w:hAnsi="Calibri" w:cs="Calibri"/>
        </w:rPr>
        <w:t>engage</w:t>
      </w:r>
      <w:r w:rsidRPr="00034D7A">
        <w:rPr>
          <w:rFonts w:ascii="Calibri" w:hAnsi="Calibri" w:cs="Calibri"/>
          <w:spacing w:val="-2"/>
        </w:rPr>
        <w:t xml:space="preserve"> </w:t>
      </w:r>
      <w:r w:rsidRPr="00034D7A">
        <w:rPr>
          <w:rFonts w:ascii="Calibri" w:hAnsi="Calibri" w:cs="Calibri"/>
        </w:rPr>
        <w:t>with</w:t>
      </w:r>
      <w:r w:rsidRPr="00034D7A">
        <w:rPr>
          <w:rFonts w:ascii="Calibri" w:hAnsi="Calibri" w:cs="Calibri"/>
          <w:spacing w:val="-2"/>
        </w:rPr>
        <w:t xml:space="preserve"> </w:t>
      </w:r>
      <w:r>
        <w:rPr>
          <w:rFonts w:ascii="Calibri" w:hAnsi="Calibri" w:cs="Calibri"/>
        </w:rPr>
        <w:t xml:space="preserve">THE FOUNDATION </w:t>
      </w:r>
      <w:r w:rsidRPr="00034D7A">
        <w:rPr>
          <w:rFonts w:ascii="Calibri" w:hAnsi="Calibri" w:cs="Calibri"/>
          <w:spacing w:val="-1"/>
        </w:rPr>
        <w:t xml:space="preserve"> </w:t>
      </w:r>
      <w:r w:rsidRPr="00034D7A">
        <w:rPr>
          <w:rFonts w:ascii="Calibri" w:hAnsi="Calibri" w:cs="Calibri"/>
        </w:rPr>
        <w:t>through</w:t>
      </w:r>
      <w:r w:rsidRPr="00034D7A">
        <w:rPr>
          <w:rFonts w:ascii="Calibri" w:hAnsi="Calibri" w:cs="Calibri"/>
          <w:spacing w:val="-1"/>
        </w:rPr>
        <w:t xml:space="preserve"> </w:t>
      </w:r>
      <w:r w:rsidRPr="00034D7A">
        <w:rPr>
          <w:rFonts w:ascii="Calibri" w:hAnsi="Calibri" w:cs="Calibri"/>
        </w:rPr>
        <w:t>social</w:t>
      </w:r>
      <w:r w:rsidRPr="00034D7A">
        <w:rPr>
          <w:rFonts w:ascii="Calibri" w:hAnsi="Calibri" w:cs="Calibri"/>
          <w:spacing w:val="-2"/>
        </w:rPr>
        <w:t xml:space="preserve"> </w:t>
      </w:r>
      <w:r w:rsidRPr="00034D7A">
        <w:rPr>
          <w:rFonts w:ascii="Calibri" w:hAnsi="Calibri" w:cs="Calibri"/>
        </w:rPr>
        <w:t>media (including, but not limited to, Facebook, Instagram, Twitter etc.); and</w:t>
      </w:r>
    </w:p>
    <w:p w:rsidR="00DC2143" w:rsidRPr="00034D7A" w:rsidRDefault="00DC2143" w:rsidP="00DC2143">
      <w:pPr>
        <w:pStyle w:val="ListParagraph"/>
        <w:widowControl w:val="0"/>
        <w:numPr>
          <w:ilvl w:val="1"/>
          <w:numId w:val="6"/>
        </w:numPr>
        <w:tabs>
          <w:tab w:val="left" w:pos="1094"/>
        </w:tabs>
        <w:autoSpaceDE w:val="0"/>
        <w:autoSpaceDN w:val="0"/>
        <w:spacing w:before="39" w:after="0" w:line="240" w:lineRule="auto"/>
        <w:contextualSpacing w:val="0"/>
        <w:jc w:val="both"/>
        <w:rPr>
          <w:rFonts w:ascii="Calibri" w:hAnsi="Calibri" w:cs="Calibri"/>
        </w:rPr>
      </w:pPr>
      <w:proofErr w:type="gramStart"/>
      <w:r w:rsidRPr="00034D7A">
        <w:rPr>
          <w:rFonts w:ascii="Calibri" w:hAnsi="Calibri" w:cs="Calibri"/>
        </w:rPr>
        <w:t>you</w:t>
      </w:r>
      <w:proofErr w:type="gramEnd"/>
      <w:r w:rsidRPr="00034D7A">
        <w:rPr>
          <w:rFonts w:ascii="Calibri" w:hAnsi="Calibri" w:cs="Calibri"/>
        </w:rPr>
        <w:t xml:space="preserve"> engage and/or interact with </w:t>
      </w:r>
      <w:r>
        <w:rPr>
          <w:rFonts w:ascii="Calibri" w:hAnsi="Calibri" w:cs="Calibri"/>
        </w:rPr>
        <w:t xml:space="preserve">THE FOUNDATION </w:t>
      </w:r>
      <w:r w:rsidRPr="00034D7A">
        <w:rPr>
          <w:rFonts w:ascii="Calibri" w:hAnsi="Calibri" w:cs="Calibri"/>
        </w:rPr>
        <w:t>.</w:t>
      </w:r>
    </w:p>
    <w:p w:rsidR="00DC2143" w:rsidRPr="00034D7A" w:rsidRDefault="00DC2143" w:rsidP="00DC2143">
      <w:pPr>
        <w:pStyle w:val="BodyText"/>
        <w:spacing w:before="6"/>
        <w:jc w:val="both"/>
      </w:pPr>
    </w:p>
    <w:p w:rsidR="00DC2143" w:rsidRPr="00034D7A" w:rsidRDefault="00DC2143" w:rsidP="00DC2143">
      <w:pPr>
        <w:pStyle w:val="BodyText"/>
        <w:spacing w:line="276" w:lineRule="auto"/>
        <w:ind w:left="527" w:right="113"/>
        <w:jc w:val="both"/>
      </w:pPr>
      <w:r>
        <w:t xml:space="preserve">The </w:t>
      </w:r>
      <w:proofErr w:type="gramStart"/>
      <w:r>
        <w:t xml:space="preserve">FOUNDATION </w:t>
      </w:r>
      <w:r w:rsidRPr="00034D7A">
        <w:t xml:space="preserve"> may</w:t>
      </w:r>
      <w:proofErr w:type="gramEnd"/>
      <w:r w:rsidRPr="00034D7A">
        <w:t xml:space="preserve"> collect the information directly from you or from third parties (such as regulators, government</w:t>
      </w:r>
      <w:r w:rsidRPr="00034D7A">
        <w:rPr>
          <w:spacing w:val="-47"/>
        </w:rPr>
        <w:t xml:space="preserve">   </w:t>
      </w:r>
      <w:r w:rsidRPr="00034D7A">
        <w:t>authorities and registries, or attorneys representing you etc.). In some instances, it is</w:t>
      </w:r>
      <w:r w:rsidRPr="00034D7A">
        <w:rPr>
          <w:spacing w:val="1"/>
        </w:rPr>
        <w:t xml:space="preserve"> </w:t>
      </w:r>
      <w:r w:rsidRPr="00034D7A">
        <w:t>necessary for you to provide us with the information, so that a party may render services to the other party.</w:t>
      </w:r>
    </w:p>
    <w:p w:rsidR="00DC2143" w:rsidRPr="00034D7A" w:rsidRDefault="00DC2143" w:rsidP="00DC2143">
      <w:pPr>
        <w:pStyle w:val="BodyText"/>
        <w:spacing w:line="276" w:lineRule="auto"/>
        <w:ind w:left="527" w:right="113"/>
        <w:jc w:val="both"/>
      </w:pPr>
    </w:p>
    <w:p w:rsidR="00DC2143" w:rsidRPr="00034D7A" w:rsidRDefault="00DC2143" w:rsidP="00DC2143">
      <w:pPr>
        <w:pStyle w:val="BodyText"/>
        <w:spacing w:line="276" w:lineRule="auto"/>
        <w:ind w:left="527" w:right="113"/>
        <w:jc w:val="both"/>
      </w:pPr>
      <w:r w:rsidRPr="00034D7A">
        <w:t>In other</w:t>
      </w:r>
      <w:r w:rsidRPr="00034D7A">
        <w:rPr>
          <w:spacing w:val="1"/>
        </w:rPr>
        <w:t xml:space="preserve"> </w:t>
      </w:r>
      <w:r w:rsidRPr="00034D7A">
        <w:t>instances, providing the information is optional, such as choosing to subscribe to or opt out from a</w:t>
      </w:r>
      <w:r w:rsidRPr="00034D7A">
        <w:rPr>
          <w:spacing w:val="1"/>
        </w:rPr>
        <w:t xml:space="preserve"> </w:t>
      </w:r>
      <w:r w:rsidRPr="00034D7A">
        <w:t>marketing material. If you do not provide the information when it is necessary, we will not be able to provide</w:t>
      </w:r>
      <w:r w:rsidRPr="00034D7A">
        <w:rPr>
          <w:spacing w:val="1"/>
        </w:rPr>
        <w:t xml:space="preserve"> </w:t>
      </w:r>
      <w:r w:rsidRPr="00034D7A">
        <w:t>services</w:t>
      </w:r>
      <w:r w:rsidRPr="00034D7A">
        <w:rPr>
          <w:spacing w:val="-2"/>
        </w:rPr>
        <w:t xml:space="preserve"> </w:t>
      </w:r>
      <w:r w:rsidRPr="00034D7A">
        <w:t>to</w:t>
      </w:r>
      <w:r w:rsidRPr="00034D7A">
        <w:rPr>
          <w:spacing w:val="-3"/>
        </w:rPr>
        <w:t xml:space="preserve"> </w:t>
      </w:r>
      <w:r w:rsidRPr="00034D7A">
        <w:t>you.</w:t>
      </w:r>
      <w:r w:rsidRPr="00034D7A">
        <w:rPr>
          <w:spacing w:val="-3"/>
        </w:rPr>
        <w:t xml:space="preserve"> </w:t>
      </w:r>
      <w:r w:rsidRPr="00034D7A">
        <w:t>If</w:t>
      </w:r>
      <w:r w:rsidRPr="00034D7A">
        <w:rPr>
          <w:spacing w:val="-6"/>
        </w:rPr>
        <w:t xml:space="preserve"> </w:t>
      </w:r>
      <w:r w:rsidRPr="00034D7A">
        <w:t>you</w:t>
      </w:r>
      <w:r w:rsidRPr="00034D7A">
        <w:rPr>
          <w:spacing w:val="-3"/>
        </w:rPr>
        <w:t xml:space="preserve"> </w:t>
      </w:r>
      <w:r w:rsidRPr="00034D7A">
        <w:t>do</w:t>
      </w:r>
      <w:r w:rsidRPr="00034D7A">
        <w:rPr>
          <w:spacing w:val="-1"/>
        </w:rPr>
        <w:t xml:space="preserve"> </w:t>
      </w:r>
      <w:r w:rsidRPr="00034D7A">
        <w:t>not</w:t>
      </w:r>
      <w:r w:rsidRPr="00034D7A">
        <w:rPr>
          <w:spacing w:val="-2"/>
        </w:rPr>
        <w:t xml:space="preserve"> </w:t>
      </w:r>
      <w:r w:rsidRPr="00034D7A">
        <w:t>provide</w:t>
      </w:r>
      <w:r w:rsidRPr="00034D7A">
        <w:rPr>
          <w:spacing w:val="-5"/>
        </w:rPr>
        <w:t xml:space="preserve"> </w:t>
      </w:r>
      <w:r w:rsidRPr="00034D7A">
        <w:t>the</w:t>
      </w:r>
      <w:r w:rsidRPr="00034D7A">
        <w:rPr>
          <w:spacing w:val="-2"/>
        </w:rPr>
        <w:t xml:space="preserve"> </w:t>
      </w:r>
      <w:r w:rsidRPr="00034D7A">
        <w:t>information</w:t>
      </w:r>
      <w:r w:rsidRPr="00034D7A">
        <w:rPr>
          <w:spacing w:val="-5"/>
        </w:rPr>
        <w:t xml:space="preserve"> </w:t>
      </w:r>
      <w:r w:rsidRPr="00034D7A">
        <w:t>when</w:t>
      </w:r>
      <w:r w:rsidRPr="00034D7A">
        <w:rPr>
          <w:spacing w:val="-3"/>
        </w:rPr>
        <w:t xml:space="preserve"> </w:t>
      </w:r>
      <w:r w:rsidRPr="00034D7A">
        <w:t>it</w:t>
      </w:r>
      <w:r w:rsidRPr="00034D7A">
        <w:rPr>
          <w:spacing w:val="-3"/>
        </w:rPr>
        <w:t xml:space="preserve"> </w:t>
      </w:r>
      <w:r w:rsidRPr="00034D7A">
        <w:t>is</w:t>
      </w:r>
      <w:r w:rsidRPr="00034D7A">
        <w:rPr>
          <w:spacing w:val="-5"/>
        </w:rPr>
        <w:t xml:space="preserve"> </w:t>
      </w:r>
      <w:r w:rsidRPr="00034D7A">
        <w:t>optional,</w:t>
      </w:r>
      <w:r w:rsidRPr="00034D7A">
        <w:rPr>
          <w:spacing w:val="-3"/>
        </w:rPr>
        <w:t xml:space="preserve"> </w:t>
      </w:r>
      <w:r w:rsidRPr="00034D7A">
        <w:t>you</w:t>
      </w:r>
      <w:r w:rsidRPr="00034D7A">
        <w:rPr>
          <w:spacing w:val="-4"/>
        </w:rPr>
        <w:t xml:space="preserve"> </w:t>
      </w:r>
      <w:r w:rsidRPr="00034D7A">
        <w:t>will</w:t>
      </w:r>
      <w:r w:rsidRPr="00034D7A">
        <w:rPr>
          <w:spacing w:val="-5"/>
        </w:rPr>
        <w:t xml:space="preserve"> </w:t>
      </w:r>
      <w:r w:rsidRPr="00034D7A">
        <w:t>not</w:t>
      </w:r>
      <w:r w:rsidRPr="00034D7A">
        <w:rPr>
          <w:spacing w:val="-2"/>
        </w:rPr>
        <w:t xml:space="preserve"> </w:t>
      </w:r>
      <w:r w:rsidRPr="00034D7A">
        <w:t>receive</w:t>
      </w:r>
      <w:r w:rsidRPr="00034D7A">
        <w:rPr>
          <w:spacing w:val="-2"/>
        </w:rPr>
        <w:t xml:space="preserve"> </w:t>
      </w:r>
      <w:r w:rsidRPr="00034D7A">
        <w:t>the</w:t>
      </w:r>
      <w:r w:rsidRPr="00034D7A">
        <w:rPr>
          <w:spacing w:val="-3"/>
        </w:rPr>
        <w:t xml:space="preserve"> </w:t>
      </w:r>
      <w:r w:rsidRPr="00034D7A">
        <w:t>benefit</w:t>
      </w:r>
      <w:r w:rsidRPr="00034D7A">
        <w:rPr>
          <w:spacing w:val="-47"/>
        </w:rPr>
        <w:t xml:space="preserve"> </w:t>
      </w:r>
      <w:r w:rsidRPr="00034D7A">
        <w:t>of</w:t>
      </w:r>
      <w:r w:rsidRPr="00034D7A">
        <w:rPr>
          <w:spacing w:val="-1"/>
        </w:rPr>
        <w:t xml:space="preserve"> </w:t>
      </w:r>
      <w:r w:rsidRPr="00034D7A">
        <w:t>providing</w:t>
      </w:r>
      <w:r w:rsidRPr="00034D7A">
        <w:rPr>
          <w:spacing w:val="-1"/>
        </w:rPr>
        <w:t xml:space="preserve"> </w:t>
      </w:r>
      <w:r w:rsidRPr="00034D7A">
        <w:t>the</w:t>
      </w:r>
      <w:r w:rsidRPr="00034D7A">
        <w:rPr>
          <w:spacing w:val="-2"/>
        </w:rPr>
        <w:t xml:space="preserve"> </w:t>
      </w:r>
      <w:r w:rsidRPr="00034D7A">
        <w:t>information</w:t>
      </w:r>
      <w:r w:rsidRPr="00034D7A">
        <w:rPr>
          <w:spacing w:val="-1"/>
        </w:rPr>
        <w:t xml:space="preserve"> </w:t>
      </w:r>
      <w:r w:rsidRPr="00034D7A">
        <w:t>(e.g.,</w:t>
      </w:r>
      <w:r w:rsidRPr="00034D7A">
        <w:rPr>
          <w:spacing w:val="-1"/>
        </w:rPr>
        <w:t xml:space="preserve"> </w:t>
      </w:r>
      <w:r w:rsidRPr="00034D7A">
        <w:t>the marketing material).</w:t>
      </w:r>
    </w:p>
    <w:p w:rsidR="00DC2143" w:rsidRPr="00034D7A" w:rsidRDefault="00DC2143" w:rsidP="00DC2143">
      <w:pPr>
        <w:pStyle w:val="BodyText"/>
        <w:spacing w:before="2"/>
        <w:jc w:val="both"/>
      </w:pPr>
    </w:p>
    <w:p w:rsidR="00DC2143" w:rsidRPr="00034D7A" w:rsidRDefault="00DC2143" w:rsidP="00DC2143">
      <w:pPr>
        <w:pStyle w:val="BodyText"/>
        <w:spacing w:before="1" w:line="276" w:lineRule="auto"/>
        <w:ind w:left="527" w:right="111"/>
        <w:jc w:val="both"/>
      </w:pPr>
      <w:r w:rsidRPr="00034D7A">
        <w:rPr>
          <w:spacing w:val="-1"/>
        </w:rPr>
        <w:t>While</w:t>
      </w:r>
      <w:r w:rsidRPr="00034D7A">
        <w:rPr>
          <w:spacing w:val="-9"/>
        </w:rPr>
        <w:t xml:space="preserve"> </w:t>
      </w:r>
      <w:r w:rsidRPr="00034D7A">
        <w:rPr>
          <w:spacing w:val="-1"/>
        </w:rPr>
        <w:t>engaging</w:t>
      </w:r>
      <w:r w:rsidRPr="00034D7A">
        <w:rPr>
          <w:spacing w:val="-10"/>
        </w:rPr>
        <w:t xml:space="preserve"> </w:t>
      </w:r>
      <w:r w:rsidRPr="00034D7A">
        <w:t>with</w:t>
      </w:r>
      <w:r w:rsidRPr="00034D7A">
        <w:rPr>
          <w:spacing w:val="-10"/>
        </w:rPr>
        <w:t xml:space="preserve"> </w:t>
      </w:r>
      <w:r w:rsidRPr="00034D7A">
        <w:t>you</w:t>
      </w:r>
      <w:r w:rsidRPr="00034D7A">
        <w:rPr>
          <w:spacing w:val="-10"/>
        </w:rPr>
        <w:t xml:space="preserve"> </w:t>
      </w:r>
      <w:r w:rsidRPr="00034D7A">
        <w:t>on</w:t>
      </w:r>
      <w:r w:rsidRPr="00034D7A">
        <w:rPr>
          <w:spacing w:val="-13"/>
        </w:rPr>
        <w:t xml:space="preserve"> </w:t>
      </w:r>
      <w:r w:rsidRPr="00034D7A">
        <w:t>matters,</w:t>
      </w:r>
      <w:r w:rsidRPr="00034D7A">
        <w:rPr>
          <w:spacing w:val="-11"/>
        </w:rPr>
        <w:t xml:space="preserve"> </w:t>
      </w:r>
      <w:r>
        <w:t xml:space="preserve">the </w:t>
      </w:r>
      <w:proofErr w:type="gramStart"/>
      <w:r>
        <w:t xml:space="preserve">FOUNDATION </w:t>
      </w:r>
      <w:r w:rsidRPr="00034D7A">
        <w:rPr>
          <w:spacing w:val="-12"/>
        </w:rPr>
        <w:t xml:space="preserve"> </w:t>
      </w:r>
      <w:r w:rsidRPr="00034D7A">
        <w:t>will</w:t>
      </w:r>
      <w:proofErr w:type="gramEnd"/>
      <w:r w:rsidRPr="00034D7A">
        <w:rPr>
          <w:spacing w:val="-10"/>
        </w:rPr>
        <w:t xml:space="preserve"> </w:t>
      </w:r>
      <w:r w:rsidRPr="00034D7A">
        <w:t>naturally</w:t>
      </w:r>
      <w:r w:rsidRPr="00034D7A">
        <w:rPr>
          <w:spacing w:val="-9"/>
        </w:rPr>
        <w:t xml:space="preserve"> </w:t>
      </w:r>
      <w:r w:rsidRPr="00034D7A">
        <w:t>be</w:t>
      </w:r>
      <w:r w:rsidRPr="00034D7A">
        <w:rPr>
          <w:spacing w:val="-10"/>
        </w:rPr>
        <w:t xml:space="preserve"> </w:t>
      </w:r>
      <w:r w:rsidRPr="00034D7A">
        <w:t>exposed</w:t>
      </w:r>
      <w:r w:rsidRPr="00034D7A">
        <w:rPr>
          <w:spacing w:val="-12"/>
        </w:rPr>
        <w:t xml:space="preserve"> </w:t>
      </w:r>
      <w:r w:rsidRPr="00034D7A">
        <w:t>to</w:t>
      </w:r>
      <w:r w:rsidRPr="00034D7A">
        <w:rPr>
          <w:spacing w:val="-10"/>
        </w:rPr>
        <w:t xml:space="preserve"> </w:t>
      </w:r>
      <w:r w:rsidRPr="00034D7A">
        <w:t>and</w:t>
      </w:r>
      <w:r w:rsidRPr="00034D7A">
        <w:rPr>
          <w:spacing w:val="-10"/>
        </w:rPr>
        <w:t xml:space="preserve"> </w:t>
      </w:r>
      <w:r w:rsidRPr="00034D7A">
        <w:t>collect</w:t>
      </w:r>
      <w:r w:rsidRPr="00034D7A">
        <w:rPr>
          <w:spacing w:val="-7"/>
        </w:rPr>
        <w:t xml:space="preserve"> </w:t>
      </w:r>
      <w:r w:rsidRPr="00034D7A">
        <w:t>personal</w:t>
      </w:r>
      <w:r w:rsidRPr="00034D7A">
        <w:rPr>
          <w:spacing w:val="-10"/>
        </w:rPr>
        <w:t xml:space="preserve"> </w:t>
      </w:r>
      <w:r w:rsidRPr="00034D7A">
        <w:t>information</w:t>
      </w:r>
      <w:r w:rsidRPr="00034D7A">
        <w:rPr>
          <w:spacing w:val="-47"/>
        </w:rPr>
        <w:t xml:space="preserve"> </w:t>
      </w:r>
      <w:r w:rsidRPr="00034D7A">
        <w:t>which includes your name, contact details, financial information as well as information regarding the</w:t>
      </w:r>
      <w:r w:rsidRPr="00034D7A">
        <w:rPr>
          <w:spacing w:val="1"/>
        </w:rPr>
        <w:t xml:space="preserve"> </w:t>
      </w:r>
      <w:r w:rsidRPr="00034D7A">
        <w:t xml:space="preserve">matters that </w:t>
      </w:r>
      <w:r>
        <w:t xml:space="preserve">THE FOUNDATION </w:t>
      </w:r>
      <w:r w:rsidRPr="00034D7A">
        <w:rPr>
          <w:spacing w:val="1"/>
        </w:rPr>
        <w:t xml:space="preserve"> </w:t>
      </w:r>
      <w:r w:rsidRPr="00034D7A">
        <w:t xml:space="preserve">assists you with. </w:t>
      </w:r>
    </w:p>
    <w:p w:rsidR="00DC2143" w:rsidRPr="00034D7A" w:rsidRDefault="00DC2143" w:rsidP="00DC2143">
      <w:pPr>
        <w:pStyle w:val="BodyText"/>
        <w:spacing w:before="151" w:line="276" w:lineRule="auto"/>
        <w:ind w:left="527" w:right="113"/>
        <w:jc w:val="both"/>
      </w:pPr>
      <w:r w:rsidRPr="00034D7A">
        <w:t>As with all companies, we may need to collect your information in terms of other various laws. Some examples of</w:t>
      </w:r>
      <w:r w:rsidRPr="00034D7A">
        <w:rPr>
          <w:spacing w:val="1"/>
        </w:rPr>
        <w:t xml:space="preserve"> </w:t>
      </w:r>
      <w:r w:rsidRPr="00034D7A">
        <w:t>such</w:t>
      </w:r>
      <w:r w:rsidRPr="00034D7A">
        <w:rPr>
          <w:spacing w:val="-7"/>
        </w:rPr>
        <w:t xml:space="preserve"> </w:t>
      </w:r>
      <w:r w:rsidRPr="00034D7A">
        <w:t>laws</w:t>
      </w:r>
      <w:r w:rsidRPr="00034D7A">
        <w:rPr>
          <w:spacing w:val="-4"/>
        </w:rPr>
        <w:t xml:space="preserve"> </w:t>
      </w:r>
      <w:r w:rsidRPr="00034D7A">
        <w:t>include</w:t>
      </w:r>
      <w:r w:rsidRPr="00034D7A">
        <w:rPr>
          <w:spacing w:val="-5"/>
        </w:rPr>
        <w:t xml:space="preserve"> </w:t>
      </w:r>
      <w:r w:rsidRPr="00034D7A">
        <w:t>the</w:t>
      </w:r>
      <w:r w:rsidRPr="00034D7A">
        <w:rPr>
          <w:spacing w:val="-6"/>
        </w:rPr>
        <w:t xml:space="preserve"> </w:t>
      </w:r>
      <w:r w:rsidRPr="00034D7A">
        <w:t>Broad-Based</w:t>
      </w:r>
      <w:r w:rsidRPr="00034D7A">
        <w:rPr>
          <w:spacing w:val="-5"/>
        </w:rPr>
        <w:t xml:space="preserve"> </w:t>
      </w:r>
      <w:r w:rsidRPr="00034D7A">
        <w:t>Black</w:t>
      </w:r>
      <w:r w:rsidRPr="00034D7A">
        <w:rPr>
          <w:spacing w:val="-7"/>
        </w:rPr>
        <w:t xml:space="preserve"> </w:t>
      </w:r>
      <w:r w:rsidRPr="00034D7A">
        <w:t>Economic</w:t>
      </w:r>
      <w:r w:rsidRPr="00034D7A">
        <w:rPr>
          <w:spacing w:val="-5"/>
        </w:rPr>
        <w:t xml:space="preserve"> </w:t>
      </w:r>
      <w:r w:rsidRPr="00034D7A">
        <w:t>Empowerment</w:t>
      </w:r>
      <w:r w:rsidRPr="00034D7A">
        <w:rPr>
          <w:spacing w:val="-5"/>
        </w:rPr>
        <w:t xml:space="preserve"> </w:t>
      </w:r>
      <w:r w:rsidRPr="00034D7A">
        <w:t>Act</w:t>
      </w:r>
      <w:r w:rsidRPr="00034D7A">
        <w:rPr>
          <w:spacing w:val="-47"/>
        </w:rPr>
        <w:t xml:space="preserve">   </w:t>
      </w:r>
      <w:r w:rsidRPr="00034D7A">
        <w:t>53 of</w:t>
      </w:r>
      <w:r w:rsidRPr="00034D7A">
        <w:rPr>
          <w:spacing w:val="-5"/>
        </w:rPr>
        <w:t xml:space="preserve"> </w:t>
      </w:r>
      <w:r w:rsidRPr="00034D7A">
        <w:t>2003, Employment Equity Act 55 of 1998,</w:t>
      </w:r>
      <w:r w:rsidRPr="00034D7A">
        <w:rPr>
          <w:spacing w:val="-6"/>
        </w:rPr>
        <w:t xml:space="preserve"> </w:t>
      </w:r>
      <w:r w:rsidRPr="00034D7A">
        <w:t>the</w:t>
      </w:r>
      <w:r w:rsidRPr="00034D7A">
        <w:rPr>
          <w:spacing w:val="-5"/>
        </w:rPr>
        <w:t xml:space="preserve"> </w:t>
      </w:r>
      <w:r w:rsidRPr="00034D7A">
        <w:t>Companies</w:t>
      </w:r>
      <w:r w:rsidRPr="00034D7A">
        <w:rPr>
          <w:spacing w:val="-6"/>
        </w:rPr>
        <w:t xml:space="preserve"> </w:t>
      </w:r>
      <w:r w:rsidRPr="00034D7A">
        <w:t>Act</w:t>
      </w:r>
      <w:r w:rsidRPr="00034D7A">
        <w:rPr>
          <w:spacing w:val="-4"/>
        </w:rPr>
        <w:t xml:space="preserve"> </w:t>
      </w:r>
      <w:r w:rsidRPr="00034D7A">
        <w:t>71</w:t>
      </w:r>
      <w:r w:rsidRPr="00034D7A">
        <w:rPr>
          <w:spacing w:val="-5"/>
        </w:rPr>
        <w:t xml:space="preserve"> </w:t>
      </w:r>
      <w:r w:rsidRPr="00034D7A">
        <w:t>of</w:t>
      </w:r>
      <w:r w:rsidRPr="00034D7A">
        <w:rPr>
          <w:spacing w:val="-5"/>
        </w:rPr>
        <w:t xml:space="preserve"> </w:t>
      </w:r>
      <w:r w:rsidRPr="00034D7A">
        <w:t>2008,</w:t>
      </w:r>
      <w:r w:rsidRPr="00034D7A">
        <w:rPr>
          <w:spacing w:val="-6"/>
        </w:rPr>
        <w:t xml:space="preserve"> </w:t>
      </w:r>
      <w:r w:rsidRPr="00034D7A">
        <w:t>the</w:t>
      </w:r>
      <w:r w:rsidRPr="00034D7A">
        <w:rPr>
          <w:spacing w:val="-5"/>
        </w:rPr>
        <w:t xml:space="preserve"> </w:t>
      </w:r>
      <w:r w:rsidRPr="00034D7A">
        <w:t>Consumer</w:t>
      </w:r>
      <w:r w:rsidRPr="00034D7A">
        <w:rPr>
          <w:spacing w:val="-6"/>
        </w:rPr>
        <w:t xml:space="preserve"> </w:t>
      </w:r>
      <w:r w:rsidRPr="00034D7A">
        <w:t>Protection</w:t>
      </w:r>
      <w:r w:rsidRPr="00034D7A">
        <w:rPr>
          <w:spacing w:val="-3"/>
        </w:rPr>
        <w:t xml:space="preserve"> </w:t>
      </w:r>
      <w:r w:rsidRPr="00034D7A">
        <w:t>Act</w:t>
      </w:r>
      <w:r w:rsidRPr="00034D7A">
        <w:rPr>
          <w:spacing w:val="-5"/>
        </w:rPr>
        <w:t xml:space="preserve"> </w:t>
      </w:r>
      <w:r w:rsidRPr="00034D7A">
        <w:t>68</w:t>
      </w:r>
      <w:r w:rsidRPr="00034D7A">
        <w:rPr>
          <w:spacing w:val="-6"/>
        </w:rPr>
        <w:t xml:space="preserve"> </w:t>
      </w:r>
      <w:r w:rsidRPr="00034D7A">
        <w:t>of</w:t>
      </w:r>
      <w:r w:rsidRPr="00034D7A">
        <w:rPr>
          <w:spacing w:val="-5"/>
        </w:rPr>
        <w:t xml:space="preserve"> </w:t>
      </w:r>
      <w:r w:rsidRPr="00034D7A">
        <w:t>2008,</w:t>
      </w:r>
      <w:r w:rsidRPr="00034D7A">
        <w:rPr>
          <w:spacing w:val="-5"/>
        </w:rPr>
        <w:t xml:space="preserve"> </w:t>
      </w:r>
      <w:r w:rsidRPr="00034D7A">
        <w:t>the</w:t>
      </w:r>
      <w:r w:rsidRPr="00034D7A">
        <w:rPr>
          <w:spacing w:val="-2"/>
        </w:rPr>
        <w:t xml:space="preserve"> </w:t>
      </w:r>
      <w:r w:rsidRPr="00034D7A">
        <w:t>Copyright</w:t>
      </w:r>
      <w:r w:rsidRPr="00034D7A">
        <w:rPr>
          <w:spacing w:val="-3"/>
        </w:rPr>
        <w:t xml:space="preserve"> </w:t>
      </w:r>
      <w:r w:rsidRPr="00034D7A">
        <w:t>Act</w:t>
      </w:r>
      <w:r w:rsidRPr="00034D7A">
        <w:rPr>
          <w:spacing w:val="-7"/>
        </w:rPr>
        <w:t xml:space="preserve"> </w:t>
      </w:r>
      <w:r w:rsidRPr="00034D7A">
        <w:t>98</w:t>
      </w:r>
      <w:r w:rsidRPr="00034D7A">
        <w:rPr>
          <w:spacing w:val="-48"/>
        </w:rPr>
        <w:t xml:space="preserve"> </w:t>
      </w:r>
      <w:r w:rsidRPr="00034D7A">
        <w:t>of</w:t>
      </w:r>
      <w:r w:rsidRPr="00034D7A">
        <w:rPr>
          <w:spacing w:val="-8"/>
        </w:rPr>
        <w:t xml:space="preserve"> </w:t>
      </w:r>
      <w:r w:rsidRPr="00034D7A">
        <w:t>1978,</w:t>
      </w:r>
      <w:r w:rsidRPr="00034D7A">
        <w:rPr>
          <w:spacing w:val="-7"/>
        </w:rPr>
        <w:t xml:space="preserve"> </w:t>
      </w:r>
      <w:r w:rsidRPr="00034D7A">
        <w:t>the</w:t>
      </w:r>
      <w:r w:rsidRPr="00034D7A">
        <w:rPr>
          <w:spacing w:val="-8"/>
        </w:rPr>
        <w:t xml:space="preserve"> </w:t>
      </w:r>
      <w:r w:rsidRPr="00034D7A">
        <w:t>Financial</w:t>
      </w:r>
      <w:r w:rsidRPr="00034D7A">
        <w:rPr>
          <w:spacing w:val="-8"/>
        </w:rPr>
        <w:t xml:space="preserve"> </w:t>
      </w:r>
      <w:r w:rsidRPr="00034D7A">
        <w:t>Intelligence</w:t>
      </w:r>
      <w:r w:rsidRPr="00034D7A">
        <w:rPr>
          <w:spacing w:val="-8"/>
        </w:rPr>
        <w:t xml:space="preserve"> </w:t>
      </w:r>
      <w:r w:rsidRPr="00034D7A">
        <w:t>Centre</w:t>
      </w:r>
      <w:r w:rsidRPr="00034D7A">
        <w:rPr>
          <w:spacing w:val="-6"/>
        </w:rPr>
        <w:t xml:space="preserve"> </w:t>
      </w:r>
      <w:r w:rsidRPr="00034D7A">
        <w:t>Act</w:t>
      </w:r>
      <w:r w:rsidRPr="00034D7A">
        <w:rPr>
          <w:spacing w:val="-7"/>
        </w:rPr>
        <w:t xml:space="preserve"> </w:t>
      </w:r>
      <w:r w:rsidRPr="00034D7A">
        <w:t>38</w:t>
      </w:r>
      <w:r w:rsidRPr="00034D7A">
        <w:rPr>
          <w:spacing w:val="-7"/>
        </w:rPr>
        <w:t xml:space="preserve"> </w:t>
      </w:r>
      <w:r w:rsidRPr="00034D7A">
        <w:t>of</w:t>
      </w:r>
      <w:r w:rsidRPr="00034D7A">
        <w:rPr>
          <w:spacing w:val="-10"/>
        </w:rPr>
        <w:t xml:space="preserve"> </w:t>
      </w:r>
      <w:r w:rsidRPr="00034D7A">
        <w:t>2001.</w:t>
      </w:r>
      <w:r w:rsidRPr="00034D7A">
        <w:rPr>
          <w:spacing w:val="-1"/>
        </w:rPr>
        <w:t xml:space="preserve"> </w:t>
      </w:r>
      <w:r w:rsidRPr="00034D7A">
        <w:t>Additional</w:t>
      </w:r>
      <w:r w:rsidRPr="00034D7A">
        <w:rPr>
          <w:spacing w:val="-3"/>
        </w:rPr>
        <w:t xml:space="preserve"> </w:t>
      </w:r>
      <w:r w:rsidRPr="00034D7A">
        <w:t>Acts</w:t>
      </w:r>
      <w:r w:rsidRPr="00034D7A">
        <w:rPr>
          <w:spacing w:val="-1"/>
        </w:rPr>
        <w:t xml:space="preserve"> </w:t>
      </w:r>
      <w:r w:rsidRPr="00034D7A">
        <w:t>may be found</w:t>
      </w:r>
      <w:r w:rsidRPr="00034D7A">
        <w:rPr>
          <w:spacing w:val="-2"/>
        </w:rPr>
        <w:t xml:space="preserve"> </w:t>
      </w:r>
      <w:r w:rsidRPr="00034D7A">
        <w:t>in</w:t>
      </w:r>
      <w:r w:rsidRPr="00034D7A">
        <w:rPr>
          <w:spacing w:val="-3"/>
        </w:rPr>
        <w:t xml:space="preserve"> </w:t>
      </w:r>
      <w:r w:rsidRPr="00034D7A">
        <w:t>our PAIA Manual, available</w:t>
      </w:r>
      <w:r w:rsidRPr="00034D7A">
        <w:rPr>
          <w:spacing w:val="-2"/>
        </w:rPr>
        <w:t xml:space="preserve"> </w:t>
      </w:r>
      <w:r w:rsidRPr="00034D7A">
        <w:t>on</w:t>
      </w:r>
      <w:r w:rsidRPr="00034D7A">
        <w:rPr>
          <w:spacing w:val="-3"/>
        </w:rPr>
        <w:t xml:space="preserve"> </w:t>
      </w:r>
      <w:r w:rsidRPr="00034D7A">
        <w:t>our Website.</w:t>
      </w:r>
    </w:p>
    <w:p w:rsidR="00DC2143" w:rsidRPr="00034D7A" w:rsidRDefault="00DC2143" w:rsidP="00DC2143">
      <w:pPr>
        <w:pStyle w:val="BodyText"/>
        <w:spacing w:before="3"/>
        <w:jc w:val="both"/>
      </w:pPr>
    </w:p>
    <w:p w:rsidR="00DC2143" w:rsidRPr="00034D7A" w:rsidRDefault="00DC2143" w:rsidP="00DC2143">
      <w:pPr>
        <w:pStyle w:val="Heading1"/>
        <w:rPr>
          <w:rFonts w:cs="Calibri"/>
          <w:b/>
          <w:color w:val="auto"/>
          <w:sz w:val="22"/>
          <w:szCs w:val="22"/>
        </w:rPr>
      </w:pPr>
      <w:r w:rsidRPr="00034D7A">
        <w:rPr>
          <w:rFonts w:cs="Calibri"/>
          <w:b/>
          <w:color w:val="auto"/>
          <w:sz w:val="22"/>
          <w:szCs w:val="22"/>
        </w:rPr>
        <w:t>BASIS AND PURPOSE FOR PROCESSING PERSONAL INFORMATION</w:t>
      </w:r>
    </w:p>
    <w:p w:rsidR="00DC2143" w:rsidRPr="00034D7A" w:rsidRDefault="00DC2143" w:rsidP="00DC2143">
      <w:pPr>
        <w:pStyle w:val="BodyText"/>
        <w:spacing w:before="6"/>
        <w:jc w:val="both"/>
        <w:rPr>
          <w:b/>
        </w:rPr>
      </w:pPr>
    </w:p>
    <w:p w:rsidR="00DC2143" w:rsidRPr="00034D7A" w:rsidRDefault="00DC2143" w:rsidP="00DC2143">
      <w:pPr>
        <w:pStyle w:val="BodyText"/>
        <w:spacing w:before="1"/>
        <w:ind w:left="527"/>
        <w:jc w:val="both"/>
      </w:pPr>
      <w:r w:rsidRPr="00034D7A">
        <w:t>The</w:t>
      </w:r>
      <w:r w:rsidRPr="00034D7A">
        <w:rPr>
          <w:spacing w:val="-1"/>
        </w:rPr>
        <w:t xml:space="preserve"> </w:t>
      </w:r>
      <w:r w:rsidRPr="00034D7A">
        <w:t>basis</w:t>
      </w:r>
      <w:r w:rsidRPr="00034D7A">
        <w:rPr>
          <w:spacing w:val="-2"/>
        </w:rPr>
        <w:t xml:space="preserve"> </w:t>
      </w:r>
      <w:r w:rsidRPr="00034D7A">
        <w:t>on</w:t>
      </w:r>
      <w:r w:rsidRPr="00034D7A">
        <w:rPr>
          <w:spacing w:val="-3"/>
        </w:rPr>
        <w:t xml:space="preserve"> </w:t>
      </w:r>
      <w:r w:rsidRPr="00034D7A">
        <w:t>which</w:t>
      </w:r>
      <w:r w:rsidRPr="00034D7A">
        <w:rPr>
          <w:spacing w:val="-1"/>
        </w:rPr>
        <w:t xml:space="preserve"> </w:t>
      </w:r>
      <w:r>
        <w:t xml:space="preserve">the </w:t>
      </w:r>
      <w:proofErr w:type="gramStart"/>
      <w:r>
        <w:t xml:space="preserve">FOUNDATION </w:t>
      </w:r>
      <w:r w:rsidRPr="00034D7A">
        <w:rPr>
          <w:spacing w:val="-3"/>
        </w:rPr>
        <w:t xml:space="preserve"> </w:t>
      </w:r>
      <w:r w:rsidRPr="00034D7A">
        <w:t>processes</w:t>
      </w:r>
      <w:proofErr w:type="gramEnd"/>
      <w:r w:rsidRPr="00034D7A">
        <w:t xml:space="preserve"> personal</w:t>
      </w:r>
      <w:r w:rsidRPr="00034D7A">
        <w:rPr>
          <w:spacing w:val="-3"/>
        </w:rPr>
        <w:t xml:space="preserve"> </w:t>
      </w:r>
      <w:r w:rsidRPr="00034D7A">
        <w:t>information include</w:t>
      </w:r>
      <w:r w:rsidRPr="00034D7A">
        <w:rPr>
          <w:spacing w:val="-1"/>
        </w:rPr>
        <w:t xml:space="preserve"> </w:t>
      </w:r>
      <w:r w:rsidRPr="00034D7A">
        <w:t>(but</w:t>
      </w:r>
      <w:r w:rsidRPr="00034D7A">
        <w:rPr>
          <w:spacing w:val="-2"/>
        </w:rPr>
        <w:t xml:space="preserve"> </w:t>
      </w:r>
      <w:r w:rsidRPr="00034D7A">
        <w:t>are</w:t>
      </w:r>
      <w:r w:rsidRPr="00034D7A">
        <w:rPr>
          <w:spacing w:val="1"/>
        </w:rPr>
        <w:t xml:space="preserve"> </w:t>
      </w:r>
      <w:r w:rsidRPr="00034D7A">
        <w:t>not limited</w:t>
      </w:r>
      <w:r w:rsidRPr="00034D7A">
        <w:rPr>
          <w:spacing w:val="-2"/>
        </w:rPr>
        <w:t xml:space="preserve"> </w:t>
      </w:r>
      <w:r w:rsidRPr="00034D7A">
        <w:t>to):</w:t>
      </w:r>
    </w:p>
    <w:p w:rsidR="00DC2143" w:rsidRPr="00034D7A" w:rsidRDefault="00DC2143" w:rsidP="00DC2143">
      <w:pPr>
        <w:pStyle w:val="ListParagraph"/>
        <w:widowControl w:val="0"/>
        <w:numPr>
          <w:ilvl w:val="1"/>
          <w:numId w:val="6"/>
        </w:numPr>
        <w:tabs>
          <w:tab w:val="left" w:pos="1094"/>
        </w:tabs>
        <w:autoSpaceDE w:val="0"/>
        <w:autoSpaceDN w:val="0"/>
        <w:spacing w:before="41" w:after="0" w:line="240" w:lineRule="auto"/>
        <w:contextualSpacing w:val="0"/>
        <w:jc w:val="both"/>
        <w:rPr>
          <w:rFonts w:ascii="Calibri" w:hAnsi="Calibri" w:cs="Calibri"/>
        </w:rPr>
      </w:pPr>
      <w:r w:rsidRPr="00034D7A">
        <w:rPr>
          <w:rFonts w:ascii="Calibri" w:hAnsi="Calibri" w:cs="Calibri"/>
        </w:rPr>
        <w:t>to provide services/products</w:t>
      </w:r>
      <w:r w:rsidRPr="00034D7A">
        <w:rPr>
          <w:rFonts w:ascii="Calibri" w:hAnsi="Calibri" w:cs="Calibri"/>
          <w:spacing w:val="1"/>
        </w:rPr>
        <w:t xml:space="preserve"> </w:t>
      </w:r>
      <w:r w:rsidRPr="00034D7A">
        <w:rPr>
          <w:rFonts w:ascii="Calibri" w:hAnsi="Calibri" w:cs="Calibri"/>
        </w:rPr>
        <w:t>to clients</w:t>
      </w:r>
      <w:r w:rsidRPr="00034D7A">
        <w:rPr>
          <w:rFonts w:ascii="Calibri" w:hAnsi="Calibri" w:cs="Calibri"/>
          <w:spacing w:val="2"/>
        </w:rPr>
        <w:t>;</w:t>
      </w:r>
    </w:p>
    <w:p w:rsidR="00DC2143" w:rsidRPr="00034D7A" w:rsidRDefault="00DC2143" w:rsidP="00DC2143">
      <w:pPr>
        <w:pStyle w:val="ListParagraph"/>
        <w:widowControl w:val="0"/>
        <w:numPr>
          <w:ilvl w:val="1"/>
          <w:numId w:val="6"/>
        </w:numPr>
        <w:tabs>
          <w:tab w:val="left" w:pos="1094"/>
        </w:tabs>
        <w:autoSpaceDE w:val="0"/>
        <w:autoSpaceDN w:val="0"/>
        <w:spacing w:before="39" w:after="0" w:line="240" w:lineRule="auto"/>
        <w:contextualSpacing w:val="0"/>
        <w:jc w:val="both"/>
        <w:rPr>
          <w:rFonts w:ascii="Calibri" w:hAnsi="Calibri" w:cs="Calibri"/>
        </w:rPr>
      </w:pPr>
      <w:r w:rsidRPr="00034D7A">
        <w:rPr>
          <w:rFonts w:ascii="Calibri" w:hAnsi="Calibri" w:cs="Calibri"/>
        </w:rPr>
        <w:lastRenderedPageBreak/>
        <w:t>in</w:t>
      </w:r>
      <w:r w:rsidRPr="00034D7A">
        <w:rPr>
          <w:rFonts w:ascii="Calibri" w:hAnsi="Calibri" w:cs="Calibri"/>
          <w:spacing w:val="-2"/>
        </w:rPr>
        <w:t xml:space="preserve"> </w:t>
      </w:r>
      <w:r w:rsidRPr="00034D7A">
        <w:rPr>
          <w:rFonts w:ascii="Calibri" w:hAnsi="Calibri" w:cs="Calibri"/>
        </w:rPr>
        <w:t>your legitimate</w:t>
      </w:r>
      <w:r w:rsidRPr="00034D7A">
        <w:rPr>
          <w:rFonts w:ascii="Calibri" w:hAnsi="Calibri" w:cs="Calibri"/>
          <w:spacing w:val="-2"/>
        </w:rPr>
        <w:t xml:space="preserve"> </w:t>
      </w:r>
      <w:r w:rsidRPr="00034D7A">
        <w:rPr>
          <w:rFonts w:ascii="Calibri" w:hAnsi="Calibri" w:cs="Calibri"/>
        </w:rPr>
        <w:t>interests;</w:t>
      </w:r>
    </w:p>
    <w:p w:rsidR="00DC2143" w:rsidRPr="00034D7A" w:rsidRDefault="00DC2143" w:rsidP="00DC2143">
      <w:pPr>
        <w:pStyle w:val="ListParagraph"/>
        <w:widowControl w:val="0"/>
        <w:numPr>
          <w:ilvl w:val="1"/>
          <w:numId w:val="6"/>
        </w:numPr>
        <w:tabs>
          <w:tab w:val="left" w:pos="1094"/>
        </w:tabs>
        <w:autoSpaceDE w:val="0"/>
        <w:autoSpaceDN w:val="0"/>
        <w:spacing w:before="42" w:after="0" w:line="240" w:lineRule="auto"/>
        <w:contextualSpacing w:val="0"/>
        <w:jc w:val="both"/>
        <w:rPr>
          <w:rFonts w:ascii="Calibri" w:hAnsi="Calibri" w:cs="Calibri"/>
        </w:rPr>
      </w:pPr>
      <w:r w:rsidRPr="00034D7A">
        <w:rPr>
          <w:rFonts w:ascii="Calibri" w:hAnsi="Calibri" w:cs="Calibri"/>
        </w:rPr>
        <w:t>in</w:t>
      </w:r>
      <w:r w:rsidRPr="00034D7A">
        <w:rPr>
          <w:rFonts w:ascii="Calibri" w:hAnsi="Calibri" w:cs="Calibri"/>
          <w:spacing w:val="-2"/>
        </w:rPr>
        <w:t xml:space="preserve"> </w:t>
      </w:r>
      <w:r w:rsidRPr="00034D7A">
        <w:rPr>
          <w:rFonts w:ascii="Calibri" w:hAnsi="Calibri" w:cs="Calibri"/>
        </w:rPr>
        <w:t>our</w:t>
      </w:r>
      <w:r w:rsidRPr="00034D7A">
        <w:rPr>
          <w:rFonts w:ascii="Calibri" w:hAnsi="Calibri" w:cs="Calibri"/>
          <w:spacing w:val="-1"/>
        </w:rPr>
        <w:t xml:space="preserve"> </w:t>
      </w:r>
      <w:r w:rsidRPr="00034D7A">
        <w:rPr>
          <w:rFonts w:ascii="Calibri" w:hAnsi="Calibri" w:cs="Calibri"/>
        </w:rPr>
        <w:t>legitimate interests;</w:t>
      </w:r>
    </w:p>
    <w:p w:rsidR="00DC2143" w:rsidRPr="00034D7A" w:rsidRDefault="00DC2143" w:rsidP="00DC2143">
      <w:pPr>
        <w:pStyle w:val="ListParagraph"/>
        <w:widowControl w:val="0"/>
        <w:numPr>
          <w:ilvl w:val="1"/>
          <w:numId w:val="6"/>
        </w:numPr>
        <w:tabs>
          <w:tab w:val="left" w:pos="1094"/>
        </w:tabs>
        <w:autoSpaceDE w:val="0"/>
        <w:autoSpaceDN w:val="0"/>
        <w:spacing w:before="41" w:after="0" w:line="240" w:lineRule="auto"/>
        <w:contextualSpacing w:val="0"/>
        <w:jc w:val="both"/>
        <w:rPr>
          <w:rFonts w:ascii="Calibri" w:hAnsi="Calibri" w:cs="Calibri"/>
        </w:rPr>
      </w:pPr>
      <w:r w:rsidRPr="00034D7A">
        <w:rPr>
          <w:rFonts w:ascii="Calibri" w:hAnsi="Calibri" w:cs="Calibri"/>
        </w:rPr>
        <w:t>to comply</w:t>
      </w:r>
      <w:r w:rsidRPr="00034D7A">
        <w:rPr>
          <w:rFonts w:ascii="Calibri" w:hAnsi="Calibri" w:cs="Calibri"/>
          <w:spacing w:val="-3"/>
        </w:rPr>
        <w:t xml:space="preserve"> </w:t>
      </w:r>
      <w:r w:rsidRPr="00034D7A">
        <w:rPr>
          <w:rFonts w:ascii="Calibri" w:hAnsi="Calibri" w:cs="Calibri"/>
        </w:rPr>
        <w:t>with</w:t>
      </w:r>
      <w:r w:rsidRPr="00034D7A">
        <w:rPr>
          <w:rFonts w:ascii="Calibri" w:hAnsi="Calibri" w:cs="Calibri"/>
          <w:spacing w:val="-1"/>
        </w:rPr>
        <w:t xml:space="preserve"> </w:t>
      </w:r>
      <w:r w:rsidRPr="00034D7A">
        <w:rPr>
          <w:rFonts w:ascii="Calibri" w:hAnsi="Calibri" w:cs="Calibri"/>
        </w:rPr>
        <w:t>legal</w:t>
      </w:r>
      <w:r w:rsidRPr="00034D7A">
        <w:rPr>
          <w:rFonts w:ascii="Calibri" w:hAnsi="Calibri" w:cs="Calibri"/>
          <w:spacing w:val="-1"/>
        </w:rPr>
        <w:t xml:space="preserve"> </w:t>
      </w:r>
      <w:r w:rsidRPr="00034D7A">
        <w:rPr>
          <w:rFonts w:ascii="Calibri" w:hAnsi="Calibri" w:cs="Calibri"/>
        </w:rPr>
        <w:t>or</w:t>
      </w:r>
      <w:r w:rsidRPr="00034D7A">
        <w:rPr>
          <w:rFonts w:ascii="Calibri" w:hAnsi="Calibri" w:cs="Calibri"/>
          <w:spacing w:val="-1"/>
        </w:rPr>
        <w:t xml:space="preserve"> </w:t>
      </w:r>
      <w:r w:rsidRPr="00034D7A">
        <w:rPr>
          <w:rFonts w:ascii="Calibri" w:hAnsi="Calibri" w:cs="Calibri"/>
        </w:rPr>
        <w:t>regulatory</w:t>
      </w:r>
      <w:r w:rsidRPr="00034D7A">
        <w:rPr>
          <w:rFonts w:ascii="Calibri" w:hAnsi="Calibri" w:cs="Calibri"/>
          <w:spacing w:val="-3"/>
        </w:rPr>
        <w:t xml:space="preserve"> </w:t>
      </w:r>
      <w:r w:rsidRPr="00034D7A">
        <w:rPr>
          <w:rFonts w:ascii="Calibri" w:hAnsi="Calibri" w:cs="Calibri"/>
        </w:rPr>
        <w:t>obligations;</w:t>
      </w:r>
    </w:p>
    <w:p w:rsidR="00DC2143" w:rsidRPr="00034D7A" w:rsidRDefault="00DC2143" w:rsidP="00DC2143">
      <w:pPr>
        <w:pStyle w:val="ListParagraph"/>
        <w:widowControl w:val="0"/>
        <w:numPr>
          <w:ilvl w:val="1"/>
          <w:numId w:val="6"/>
        </w:numPr>
        <w:tabs>
          <w:tab w:val="left" w:pos="1094"/>
        </w:tabs>
        <w:autoSpaceDE w:val="0"/>
        <w:autoSpaceDN w:val="0"/>
        <w:spacing w:before="39" w:after="0" w:line="240" w:lineRule="auto"/>
        <w:contextualSpacing w:val="0"/>
        <w:jc w:val="both"/>
        <w:rPr>
          <w:rFonts w:ascii="Calibri" w:hAnsi="Calibri" w:cs="Calibri"/>
        </w:rPr>
      </w:pPr>
      <w:r w:rsidRPr="00034D7A">
        <w:rPr>
          <w:rFonts w:ascii="Calibri" w:hAnsi="Calibri" w:cs="Calibri"/>
        </w:rPr>
        <w:t>if</w:t>
      </w:r>
      <w:r w:rsidRPr="00034D7A">
        <w:rPr>
          <w:rFonts w:ascii="Calibri" w:hAnsi="Calibri" w:cs="Calibri"/>
          <w:spacing w:val="-2"/>
        </w:rPr>
        <w:t xml:space="preserve"> </w:t>
      </w:r>
      <w:r w:rsidRPr="00034D7A">
        <w:rPr>
          <w:rFonts w:ascii="Calibri" w:hAnsi="Calibri" w:cs="Calibri"/>
        </w:rPr>
        <w:t>you</w:t>
      </w:r>
      <w:r w:rsidRPr="00034D7A">
        <w:rPr>
          <w:rFonts w:ascii="Calibri" w:hAnsi="Calibri" w:cs="Calibri"/>
          <w:spacing w:val="-5"/>
        </w:rPr>
        <w:t xml:space="preserve"> </w:t>
      </w:r>
      <w:r w:rsidRPr="00034D7A">
        <w:rPr>
          <w:rFonts w:ascii="Calibri" w:hAnsi="Calibri" w:cs="Calibri"/>
        </w:rPr>
        <w:t>have</w:t>
      </w:r>
      <w:r w:rsidRPr="00034D7A">
        <w:rPr>
          <w:rFonts w:ascii="Calibri" w:hAnsi="Calibri" w:cs="Calibri"/>
          <w:spacing w:val="-1"/>
        </w:rPr>
        <w:t xml:space="preserve"> </w:t>
      </w:r>
      <w:r w:rsidRPr="00034D7A">
        <w:rPr>
          <w:rFonts w:ascii="Calibri" w:hAnsi="Calibri" w:cs="Calibri"/>
        </w:rPr>
        <w:t>provided</w:t>
      </w:r>
      <w:r w:rsidRPr="00034D7A">
        <w:rPr>
          <w:rFonts w:ascii="Calibri" w:hAnsi="Calibri" w:cs="Calibri"/>
          <w:spacing w:val="-3"/>
        </w:rPr>
        <w:t xml:space="preserve"> </w:t>
      </w:r>
      <w:r w:rsidRPr="00034D7A">
        <w:rPr>
          <w:rFonts w:ascii="Calibri" w:hAnsi="Calibri" w:cs="Calibri"/>
        </w:rPr>
        <w:t>your</w:t>
      </w:r>
      <w:r w:rsidRPr="00034D7A">
        <w:rPr>
          <w:rFonts w:ascii="Calibri" w:hAnsi="Calibri" w:cs="Calibri"/>
          <w:spacing w:val="-3"/>
        </w:rPr>
        <w:t xml:space="preserve"> </w:t>
      </w:r>
      <w:r w:rsidRPr="00034D7A">
        <w:rPr>
          <w:rFonts w:ascii="Calibri" w:hAnsi="Calibri" w:cs="Calibri"/>
        </w:rPr>
        <w:t>explicit consent;</w:t>
      </w:r>
      <w:r w:rsidRPr="00034D7A">
        <w:rPr>
          <w:rFonts w:ascii="Calibri" w:hAnsi="Calibri" w:cs="Calibri"/>
          <w:spacing w:val="-3"/>
        </w:rPr>
        <w:t xml:space="preserve"> </w:t>
      </w:r>
      <w:r w:rsidRPr="00034D7A">
        <w:rPr>
          <w:rFonts w:ascii="Calibri" w:hAnsi="Calibri" w:cs="Calibri"/>
        </w:rPr>
        <w:t>or</w:t>
      </w:r>
    </w:p>
    <w:p w:rsidR="00DC2143" w:rsidRPr="00034D7A" w:rsidRDefault="00DC2143" w:rsidP="00DC2143">
      <w:pPr>
        <w:pStyle w:val="ListParagraph"/>
        <w:widowControl w:val="0"/>
        <w:numPr>
          <w:ilvl w:val="1"/>
          <w:numId w:val="6"/>
        </w:numPr>
        <w:tabs>
          <w:tab w:val="left" w:pos="1094"/>
        </w:tabs>
        <w:autoSpaceDE w:val="0"/>
        <w:autoSpaceDN w:val="0"/>
        <w:spacing w:before="41" w:after="0" w:line="240" w:lineRule="auto"/>
        <w:contextualSpacing w:val="0"/>
        <w:jc w:val="both"/>
        <w:rPr>
          <w:rFonts w:ascii="Calibri" w:hAnsi="Calibri" w:cs="Calibri"/>
        </w:rPr>
      </w:pPr>
      <w:proofErr w:type="gramStart"/>
      <w:r w:rsidRPr="00034D7A">
        <w:rPr>
          <w:rFonts w:ascii="Calibri" w:hAnsi="Calibri" w:cs="Calibri"/>
        </w:rPr>
        <w:t>if</w:t>
      </w:r>
      <w:proofErr w:type="gramEnd"/>
      <w:r w:rsidRPr="00034D7A">
        <w:rPr>
          <w:rFonts w:ascii="Calibri" w:hAnsi="Calibri" w:cs="Calibri"/>
          <w:spacing w:val="-1"/>
        </w:rPr>
        <w:t xml:space="preserve"> </w:t>
      </w:r>
      <w:r w:rsidRPr="00034D7A">
        <w:rPr>
          <w:rFonts w:ascii="Calibri" w:hAnsi="Calibri" w:cs="Calibri"/>
        </w:rPr>
        <w:t>the processing</w:t>
      </w:r>
      <w:r w:rsidRPr="00034D7A">
        <w:rPr>
          <w:rFonts w:ascii="Calibri" w:hAnsi="Calibri" w:cs="Calibri"/>
          <w:spacing w:val="-2"/>
        </w:rPr>
        <w:t xml:space="preserve"> </w:t>
      </w:r>
      <w:r w:rsidRPr="00034D7A">
        <w:rPr>
          <w:rFonts w:ascii="Calibri" w:hAnsi="Calibri" w:cs="Calibri"/>
        </w:rPr>
        <w:t>is allowed</w:t>
      </w:r>
      <w:r w:rsidRPr="00034D7A">
        <w:rPr>
          <w:rFonts w:ascii="Calibri" w:hAnsi="Calibri" w:cs="Calibri"/>
          <w:spacing w:val="-4"/>
        </w:rPr>
        <w:t xml:space="preserve"> </w:t>
      </w:r>
      <w:r w:rsidRPr="00034D7A">
        <w:rPr>
          <w:rFonts w:ascii="Calibri" w:hAnsi="Calibri" w:cs="Calibri"/>
        </w:rPr>
        <w:t>by</w:t>
      </w:r>
      <w:r w:rsidRPr="00034D7A">
        <w:rPr>
          <w:rFonts w:ascii="Calibri" w:hAnsi="Calibri" w:cs="Calibri"/>
          <w:spacing w:val="-1"/>
        </w:rPr>
        <w:t xml:space="preserve"> </w:t>
      </w:r>
      <w:r w:rsidRPr="00034D7A">
        <w:rPr>
          <w:rFonts w:ascii="Calibri" w:hAnsi="Calibri" w:cs="Calibri"/>
        </w:rPr>
        <w:t>law.</w:t>
      </w:r>
    </w:p>
    <w:p w:rsidR="00DC2143" w:rsidRPr="00034D7A" w:rsidRDefault="00DC2143" w:rsidP="00DC2143">
      <w:pPr>
        <w:pStyle w:val="BodyText"/>
        <w:spacing w:before="7"/>
        <w:jc w:val="both"/>
      </w:pPr>
    </w:p>
    <w:p w:rsidR="00DC2143" w:rsidRPr="00034D7A" w:rsidRDefault="00DC2143" w:rsidP="00DC2143">
      <w:pPr>
        <w:pStyle w:val="BodyText"/>
        <w:ind w:left="527"/>
        <w:jc w:val="both"/>
      </w:pPr>
      <w:r w:rsidRPr="00034D7A">
        <w:t>The</w:t>
      </w:r>
      <w:r w:rsidRPr="00034D7A">
        <w:rPr>
          <w:spacing w:val="-2"/>
        </w:rPr>
        <w:t xml:space="preserve"> </w:t>
      </w:r>
      <w:r w:rsidRPr="00034D7A">
        <w:t>purposes for</w:t>
      </w:r>
      <w:r w:rsidRPr="00034D7A">
        <w:rPr>
          <w:spacing w:val="-2"/>
        </w:rPr>
        <w:t xml:space="preserve"> </w:t>
      </w:r>
      <w:r w:rsidRPr="00034D7A">
        <w:t>which</w:t>
      </w:r>
      <w:r w:rsidRPr="00034D7A">
        <w:rPr>
          <w:spacing w:val="-4"/>
        </w:rPr>
        <w:t xml:space="preserve"> </w:t>
      </w:r>
      <w:r>
        <w:t xml:space="preserve">the </w:t>
      </w:r>
      <w:proofErr w:type="gramStart"/>
      <w:r>
        <w:t xml:space="preserve">FOUNDATION </w:t>
      </w:r>
      <w:r w:rsidRPr="00034D7A">
        <w:rPr>
          <w:spacing w:val="-1"/>
        </w:rPr>
        <w:t xml:space="preserve"> </w:t>
      </w:r>
      <w:r w:rsidRPr="00034D7A">
        <w:t>processes</w:t>
      </w:r>
      <w:proofErr w:type="gramEnd"/>
      <w:r w:rsidRPr="00034D7A">
        <w:rPr>
          <w:spacing w:val="-1"/>
        </w:rPr>
        <w:t xml:space="preserve"> </w:t>
      </w:r>
      <w:r w:rsidRPr="00034D7A">
        <w:t>personal</w:t>
      </w:r>
      <w:r w:rsidRPr="00034D7A">
        <w:rPr>
          <w:spacing w:val="-1"/>
        </w:rPr>
        <w:t xml:space="preserve"> </w:t>
      </w:r>
      <w:r w:rsidRPr="00034D7A">
        <w:t>information</w:t>
      </w:r>
      <w:r w:rsidRPr="00034D7A">
        <w:rPr>
          <w:spacing w:val="-1"/>
        </w:rPr>
        <w:t xml:space="preserve"> </w:t>
      </w:r>
      <w:r w:rsidRPr="00034D7A">
        <w:t>include,</w:t>
      </w:r>
      <w:r w:rsidRPr="00034D7A">
        <w:rPr>
          <w:spacing w:val="-1"/>
        </w:rPr>
        <w:t xml:space="preserve"> </w:t>
      </w:r>
      <w:r w:rsidRPr="00034D7A">
        <w:t>but</w:t>
      </w:r>
      <w:r w:rsidRPr="00034D7A">
        <w:rPr>
          <w:spacing w:val="-3"/>
        </w:rPr>
        <w:t xml:space="preserve"> </w:t>
      </w:r>
      <w:r w:rsidRPr="00034D7A">
        <w:t>are not</w:t>
      </w:r>
      <w:r w:rsidRPr="00034D7A">
        <w:rPr>
          <w:spacing w:val="-4"/>
        </w:rPr>
        <w:t xml:space="preserve"> </w:t>
      </w:r>
      <w:r w:rsidRPr="00034D7A">
        <w:t>limited</w:t>
      </w:r>
      <w:r w:rsidRPr="00034D7A">
        <w:rPr>
          <w:spacing w:val="-1"/>
        </w:rPr>
        <w:t xml:space="preserve"> </w:t>
      </w:r>
      <w:r w:rsidRPr="00034D7A">
        <w:t>to:</w:t>
      </w:r>
    </w:p>
    <w:p w:rsidR="00DC2143" w:rsidRPr="00034D7A" w:rsidRDefault="00DC2143" w:rsidP="00DC2143">
      <w:pPr>
        <w:pStyle w:val="ListParagraph"/>
        <w:widowControl w:val="0"/>
        <w:numPr>
          <w:ilvl w:val="1"/>
          <w:numId w:val="6"/>
        </w:numPr>
        <w:tabs>
          <w:tab w:val="left" w:pos="1094"/>
        </w:tabs>
        <w:autoSpaceDE w:val="0"/>
        <w:autoSpaceDN w:val="0"/>
        <w:spacing w:before="41" w:after="0" w:line="240" w:lineRule="auto"/>
        <w:contextualSpacing w:val="0"/>
        <w:jc w:val="both"/>
        <w:rPr>
          <w:rFonts w:ascii="Calibri" w:hAnsi="Calibri" w:cs="Calibri"/>
        </w:rPr>
      </w:pPr>
      <w:r w:rsidRPr="00034D7A">
        <w:rPr>
          <w:rFonts w:ascii="Calibri" w:hAnsi="Calibri" w:cs="Calibri"/>
        </w:rPr>
        <w:t>marketing</w:t>
      </w:r>
      <w:r w:rsidRPr="00034D7A">
        <w:rPr>
          <w:rFonts w:ascii="Calibri" w:hAnsi="Calibri" w:cs="Calibri"/>
          <w:spacing w:val="-2"/>
        </w:rPr>
        <w:t xml:space="preserve"> </w:t>
      </w:r>
      <w:r w:rsidRPr="00034D7A">
        <w:rPr>
          <w:rFonts w:ascii="Calibri" w:hAnsi="Calibri" w:cs="Calibri"/>
        </w:rPr>
        <w:t>and</w:t>
      </w:r>
      <w:r w:rsidRPr="00034D7A">
        <w:rPr>
          <w:rFonts w:ascii="Calibri" w:hAnsi="Calibri" w:cs="Calibri"/>
          <w:spacing w:val="-2"/>
        </w:rPr>
        <w:t xml:space="preserve"> </w:t>
      </w:r>
      <w:r w:rsidRPr="00034D7A">
        <w:rPr>
          <w:rFonts w:ascii="Calibri" w:hAnsi="Calibri" w:cs="Calibri"/>
        </w:rPr>
        <w:t>promotion</w:t>
      </w:r>
      <w:r w:rsidRPr="00034D7A">
        <w:rPr>
          <w:rFonts w:ascii="Calibri" w:hAnsi="Calibri" w:cs="Calibri"/>
          <w:spacing w:val="-4"/>
        </w:rPr>
        <w:t xml:space="preserve"> </w:t>
      </w:r>
      <w:r w:rsidRPr="00034D7A">
        <w:rPr>
          <w:rFonts w:ascii="Calibri" w:hAnsi="Calibri" w:cs="Calibri"/>
        </w:rPr>
        <w:t>of</w:t>
      </w:r>
      <w:r w:rsidRPr="00034D7A">
        <w:rPr>
          <w:rFonts w:ascii="Calibri" w:hAnsi="Calibri" w:cs="Calibri"/>
          <w:spacing w:val="-1"/>
        </w:rPr>
        <w:t xml:space="preserve"> </w:t>
      </w:r>
      <w:r>
        <w:rPr>
          <w:rFonts w:ascii="Calibri" w:hAnsi="Calibri" w:cs="Calibri"/>
        </w:rPr>
        <w:t xml:space="preserve">THE FOUNDATION </w:t>
      </w:r>
      <w:r w:rsidRPr="00034D7A">
        <w:rPr>
          <w:rFonts w:ascii="Calibri" w:hAnsi="Calibri" w:cs="Calibri"/>
        </w:rPr>
        <w:t>’s</w:t>
      </w:r>
      <w:r w:rsidRPr="00034D7A">
        <w:rPr>
          <w:rFonts w:ascii="Calibri" w:hAnsi="Calibri" w:cs="Calibri"/>
          <w:spacing w:val="-2"/>
        </w:rPr>
        <w:t xml:space="preserve"> </w:t>
      </w:r>
      <w:r w:rsidRPr="00034D7A">
        <w:rPr>
          <w:rFonts w:ascii="Calibri" w:hAnsi="Calibri" w:cs="Calibri"/>
        </w:rPr>
        <w:t>services;</w:t>
      </w:r>
    </w:p>
    <w:p w:rsidR="00DC2143" w:rsidRPr="00034D7A" w:rsidRDefault="00DC2143" w:rsidP="00DC2143">
      <w:pPr>
        <w:pStyle w:val="ListParagraph"/>
        <w:widowControl w:val="0"/>
        <w:numPr>
          <w:ilvl w:val="1"/>
          <w:numId w:val="6"/>
        </w:numPr>
        <w:tabs>
          <w:tab w:val="left" w:pos="1094"/>
        </w:tabs>
        <w:autoSpaceDE w:val="0"/>
        <w:autoSpaceDN w:val="0"/>
        <w:spacing w:before="39" w:after="0" w:line="240" w:lineRule="auto"/>
        <w:contextualSpacing w:val="0"/>
        <w:jc w:val="both"/>
        <w:rPr>
          <w:rFonts w:ascii="Calibri" w:hAnsi="Calibri" w:cs="Calibri"/>
        </w:rPr>
      </w:pPr>
      <w:r w:rsidRPr="00034D7A">
        <w:rPr>
          <w:rFonts w:ascii="Calibri" w:hAnsi="Calibri" w:cs="Calibri"/>
        </w:rPr>
        <w:t>providing</w:t>
      </w:r>
      <w:r w:rsidRPr="00034D7A">
        <w:rPr>
          <w:rFonts w:ascii="Calibri" w:hAnsi="Calibri" w:cs="Calibri"/>
          <w:spacing w:val="-3"/>
        </w:rPr>
        <w:t xml:space="preserve"> </w:t>
      </w:r>
      <w:r w:rsidRPr="00034D7A">
        <w:rPr>
          <w:rFonts w:ascii="Calibri" w:hAnsi="Calibri" w:cs="Calibri"/>
        </w:rPr>
        <w:t>and</w:t>
      </w:r>
      <w:r w:rsidRPr="00034D7A">
        <w:rPr>
          <w:rFonts w:ascii="Calibri" w:hAnsi="Calibri" w:cs="Calibri"/>
          <w:spacing w:val="-2"/>
        </w:rPr>
        <w:t xml:space="preserve"> </w:t>
      </w:r>
      <w:r w:rsidRPr="00034D7A">
        <w:rPr>
          <w:rFonts w:ascii="Calibri" w:hAnsi="Calibri" w:cs="Calibri"/>
        </w:rPr>
        <w:t>improving</w:t>
      </w:r>
      <w:r w:rsidRPr="00034D7A">
        <w:rPr>
          <w:rFonts w:ascii="Calibri" w:hAnsi="Calibri" w:cs="Calibri"/>
          <w:spacing w:val="-1"/>
        </w:rPr>
        <w:t xml:space="preserve"> </w:t>
      </w:r>
      <w:r w:rsidRPr="00034D7A">
        <w:rPr>
          <w:rFonts w:ascii="Calibri" w:hAnsi="Calibri" w:cs="Calibri"/>
        </w:rPr>
        <w:t>services</w:t>
      </w:r>
      <w:r w:rsidRPr="00034D7A">
        <w:rPr>
          <w:rFonts w:ascii="Calibri" w:hAnsi="Calibri" w:cs="Calibri"/>
          <w:spacing w:val="-3"/>
        </w:rPr>
        <w:t xml:space="preserve"> </w:t>
      </w:r>
      <w:r w:rsidRPr="00034D7A">
        <w:rPr>
          <w:rFonts w:ascii="Calibri" w:hAnsi="Calibri" w:cs="Calibri"/>
        </w:rPr>
        <w:t>to</w:t>
      </w:r>
      <w:r w:rsidRPr="00034D7A">
        <w:rPr>
          <w:rFonts w:ascii="Calibri" w:hAnsi="Calibri" w:cs="Calibri"/>
          <w:spacing w:val="-1"/>
        </w:rPr>
        <w:t xml:space="preserve"> </w:t>
      </w:r>
      <w:r w:rsidRPr="00034D7A">
        <w:rPr>
          <w:rFonts w:ascii="Calibri" w:hAnsi="Calibri" w:cs="Calibri"/>
        </w:rPr>
        <w:t>clients;</w:t>
      </w:r>
    </w:p>
    <w:p w:rsidR="00DC2143" w:rsidRPr="00034D7A" w:rsidRDefault="00DC2143" w:rsidP="00DC2143">
      <w:pPr>
        <w:pStyle w:val="ListParagraph"/>
        <w:widowControl w:val="0"/>
        <w:numPr>
          <w:ilvl w:val="1"/>
          <w:numId w:val="6"/>
        </w:numPr>
        <w:tabs>
          <w:tab w:val="left" w:pos="1094"/>
        </w:tabs>
        <w:autoSpaceDE w:val="0"/>
        <w:autoSpaceDN w:val="0"/>
        <w:spacing w:before="41" w:after="0" w:line="240" w:lineRule="auto"/>
        <w:contextualSpacing w:val="0"/>
        <w:jc w:val="both"/>
        <w:rPr>
          <w:rFonts w:ascii="Calibri" w:hAnsi="Calibri" w:cs="Calibri"/>
        </w:rPr>
      </w:pPr>
      <w:r w:rsidRPr="00034D7A">
        <w:rPr>
          <w:rFonts w:ascii="Calibri" w:hAnsi="Calibri" w:cs="Calibri"/>
        </w:rPr>
        <w:t>improving</w:t>
      </w:r>
      <w:r w:rsidRPr="00034D7A">
        <w:rPr>
          <w:rFonts w:ascii="Calibri" w:hAnsi="Calibri" w:cs="Calibri"/>
          <w:spacing w:val="-3"/>
        </w:rPr>
        <w:t xml:space="preserve"> </w:t>
      </w:r>
      <w:r w:rsidRPr="00034D7A">
        <w:rPr>
          <w:rFonts w:ascii="Calibri" w:hAnsi="Calibri" w:cs="Calibri"/>
        </w:rPr>
        <w:t>users’</w:t>
      </w:r>
      <w:r w:rsidRPr="00034D7A">
        <w:rPr>
          <w:rFonts w:ascii="Calibri" w:hAnsi="Calibri" w:cs="Calibri"/>
          <w:spacing w:val="-4"/>
        </w:rPr>
        <w:t xml:space="preserve"> </w:t>
      </w:r>
      <w:r w:rsidRPr="00034D7A">
        <w:rPr>
          <w:rFonts w:ascii="Calibri" w:hAnsi="Calibri" w:cs="Calibri"/>
        </w:rPr>
        <w:t>experience</w:t>
      </w:r>
      <w:r w:rsidRPr="00034D7A">
        <w:rPr>
          <w:rFonts w:ascii="Calibri" w:hAnsi="Calibri" w:cs="Calibri"/>
          <w:spacing w:val="-1"/>
        </w:rPr>
        <w:t xml:space="preserve"> </w:t>
      </w:r>
      <w:r w:rsidRPr="00034D7A">
        <w:rPr>
          <w:rFonts w:ascii="Calibri" w:hAnsi="Calibri" w:cs="Calibri"/>
        </w:rPr>
        <w:t>when</w:t>
      </w:r>
      <w:r w:rsidRPr="00034D7A">
        <w:rPr>
          <w:rFonts w:ascii="Calibri" w:hAnsi="Calibri" w:cs="Calibri"/>
          <w:spacing w:val="-2"/>
        </w:rPr>
        <w:t xml:space="preserve"> </w:t>
      </w:r>
      <w:r w:rsidRPr="00034D7A">
        <w:rPr>
          <w:rFonts w:ascii="Calibri" w:hAnsi="Calibri" w:cs="Calibri"/>
        </w:rPr>
        <w:t>using</w:t>
      </w:r>
      <w:r w:rsidRPr="00034D7A">
        <w:rPr>
          <w:rFonts w:ascii="Calibri" w:hAnsi="Calibri" w:cs="Calibri"/>
          <w:spacing w:val="-2"/>
        </w:rPr>
        <w:t xml:space="preserve"> </w:t>
      </w:r>
      <w:r>
        <w:rPr>
          <w:rFonts w:ascii="Calibri" w:hAnsi="Calibri" w:cs="Calibri"/>
        </w:rPr>
        <w:t xml:space="preserve">THE FOUNDATION </w:t>
      </w:r>
      <w:r w:rsidRPr="00034D7A">
        <w:rPr>
          <w:rFonts w:ascii="Calibri" w:hAnsi="Calibri" w:cs="Calibri"/>
        </w:rPr>
        <w:t>’s</w:t>
      </w:r>
      <w:r w:rsidRPr="00034D7A">
        <w:rPr>
          <w:rFonts w:ascii="Calibri" w:hAnsi="Calibri" w:cs="Calibri"/>
          <w:spacing w:val="-4"/>
        </w:rPr>
        <w:t xml:space="preserve"> </w:t>
      </w:r>
      <w:r w:rsidRPr="00034D7A">
        <w:rPr>
          <w:rFonts w:ascii="Calibri" w:hAnsi="Calibri" w:cs="Calibri"/>
        </w:rPr>
        <w:t>Websites;</w:t>
      </w:r>
    </w:p>
    <w:p w:rsidR="00DC2143" w:rsidRPr="00034D7A" w:rsidRDefault="00DC2143" w:rsidP="00DC2143">
      <w:pPr>
        <w:pStyle w:val="ListParagraph"/>
        <w:widowControl w:val="0"/>
        <w:numPr>
          <w:ilvl w:val="1"/>
          <w:numId w:val="6"/>
        </w:numPr>
        <w:tabs>
          <w:tab w:val="left" w:pos="1094"/>
        </w:tabs>
        <w:autoSpaceDE w:val="0"/>
        <w:autoSpaceDN w:val="0"/>
        <w:spacing w:before="40" w:after="0" w:line="240" w:lineRule="auto"/>
        <w:contextualSpacing w:val="0"/>
        <w:jc w:val="both"/>
        <w:rPr>
          <w:rFonts w:ascii="Calibri" w:hAnsi="Calibri" w:cs="Calibri"/>
        </w:rPr>
      </w:pPr>
      <w:r w:rsidRPr="00034D7A">
        <w:rPr>
          <w:rFonts w:ascii="Calibri" w:hAnsi="Calibri" w:cs="Calibri"/>
        </w:rPr>
        <w:t>communicating</w:t>
      </w:r>
      <w:r w:rsidRPr="00034D7A">
        <w:rPr>
          <w:rFonts w:ascii="Calibri" w:hAnsi="Calibri" w:cs="Calibri"/>
          <w:spacing w:val="-3"/>
        </w:rPr>
        <w:t xml:space="preserve"> </w:t>
      </w:r>
      <w:r w:rsidRPr="00034D7A">
        <w:rPr>
          <w:rFonts w:ascii="Calibri" w:hAnsi="Calibri" w:cs="Calibri"/>
        </w:rPr>
        <w:t>with</w:t>
      </w:r>
      <w:r w:rsidRPr="00034D7A">
        <w:rPr>
          <w:rFonts w:ascii="Calibri" w:hAnsi="Calibri" w:cs="Calibri"/>
          <w:spacing w:val="-2"/>
        </w:rPr>
        <w:t xml:space="preserve"> </w:t>
      </w:r>
      <w:r w:rsidRPr="00034D7A">
        <w:rPr>
          <w:rFonts w:ascii="Calibri" w:hAnsi="Calibri" w:cs="Calibri"/>
        </w:rPr>
        <w:t>persons</w:t>
      </w:r>
      <w:r w:rsidRPr="00034D7A">
        <w:rPr>
          <w:rFonts w:ascii="Calibri" w:hAnsi="Calibri" w:cs="Calibri"/>
          <w:spacing w:val="-1"/>
        </w:rPr>
        <w:t xml:space="preserve"> </w:t>
      </w:r>
      <w:r w:rsidRPr="00034D7A">
        <w:rPr>
          <w:rFonts w:ascii="Calibri" w:hAnsi="Calibri" w:cs="Calibri"/>
        </w:rPr>
        <w:t>for</w:t>
      </w:r>
      <w:r w:rsidRPr="00034D7A">
        <w:rPr>
          <w:rFonts w:ascii="Calibri" w:hAnsi="Calibri" w:cs="Calibri"/>
          <w:spacing w:val="-2"/>
        </w:rPr>
        <w:t xml:space="preserve"> </w:t>
      </w:r>
      <w:r>
        <w:rPr>
          <w:rFonts w:ascii="Calibri" w:hAnsi="Calibri" w:cs="Calibri"/>
        </w:rPr>
        <w:t xml:space="preserve">THE FOUNDATION </w:t>
      </w:r>
      <w:r w:rsidRPr="00034D7A">
        <w:rPr>
          <w:rFonts w:ascii="Calibri" w:hAnsi="Calibri" w:cs="Calibri"/>
        </w:rPr>
        <w:t>’s</w:t>
      </w:r>
      <w:r w:rsidRPr="00034D7A">
        <w:rPr>
          <w:rFonts w:ascii="Calibri" w:hAnsi="Calibri" w:cs="Calibri"/>
          <w:spacing w:val="-2"/>
        </w:rPr>
        <w:t xml:space="preserve"> </w:t>
      </w:r>
      <w:r w:rsidRPr="00034D7A">
        <w:rPr>
          <w:rFonts w:ascii="Calibri" w:hAnsi="Calibri" w:cs="Calibri"/>
        </w:rPr>
        <w:t>internal</w:t>
      </w:r>
      <w:r w:rsidRPr="00034D7A">
        <w:rPr>
          <w:rFonts w:ascii="Calibri" w:hAnsi="Calibri" w:cs="Calibri"/>
          <w:spacing w:val="-1"/>
        </w:rPr>
        <w:t xml:space="preserve"> </w:t>
      </w:r>
      <w:r w:rsidRPr="00034D7A">
        <w:rPr>
          <w:rFonts w:ascii="Calibri" w:hAnsi="Calibri" w:cs="Calibri"/>
        </w:rPr>
        <w:t>purposes;</w:t>
      </w:r>
    </w:p>
    <w:p w:rsidR="00DC2143" w:rsidRPr="00034D7A" w:rsidRDefault="00DC2143" w:rsidP="00DC2143">
      <w:pPr>
        <w:pStyle w:val="ListParagraph"/>
        <w:widowControl w:val="0"/>
        <w:numPr>
          <w:ilvl w:val="1"/>
          <w:numId w:val="6"/>
        </w:numPr>
        <w:tabs>
          <w:tab w:val="left" w:pos="1094"/>
        </w:tabs>
        <w:autoSpaceDE w:val="0"/>
        <w:autoSpaceDN w:val="0"/>
        <w:spacing w:before="41" w:after="0" w:line="240" w:lineRule="auto"/>
        <w:contextualSpacing w:val="0"/>
        <w:jc w:val="both"/>
        <w:rPr>
          <w:rFonts w:ascii="Calibri" w:hAnsi="Calibri" w:cs="Calibri"/>
        </w:rPr>
      </w:pPr>
      <w:r w:rsidRPr="00034D7A">
        <w:rPr>
          <w:rFonts w:ascii="Calibri" w:hAnsi="Calibri" w:cs="Calibri"/>
        </w:rPr>
        <w:t>enabling</w:t>
      </w:r>
      <w:r w:rsidRPr="00034D7A">
        <w:rPr>
          <w:rFonts w:ascii="Calibri" w:hAnsi="Calibri" w:cs="Calibri"/>
          <w:spacing w:val="-1"/>
        </w:rPr>
        <w:t xml:space="preserve"> </w:t>
      </w:r>
      <w:r>
        <w:rPr>
          <w:rFonts w:ascii="Calibri" w:hAnsi="Calibri" w:cs="Calibri"/>
        </w:rPr>
        <w:t xml:space="preserve">THE FOUNDATION </w:t>
      </w:r>
      <w:r w:rsidRPr="00034D7A">
        <w:rPr>
          <w:rFonts w:ascii="Calibri" w:hAnsi="Calibri" w:cs="Calibri"/>
        </w:rPr>
        <w:t>’s internal</w:t>
      </w:r>
      <w:r w:rsidRPr="00034D7A">
        <w:rPr>
          <w:rFonts w:ascii="Calibri" w:hAnsi="Calibri" w:cs="Calibri"/>
          <w:spacing w:val="-3"/>
        </w:rPr>
        <w:t xml:space="preserve"> </w:t>
      </w:r>
      <w:r w:rsidRPr="00034D7A">
        <w:rPr>
          <w:rFonts w:ascii="Calibri" w:hAnsi="Calibri" w:cs="Calibri"/>
        </w:rPr>
        <w:t>operations; and</w:t>
      </w:r>
    </w:p>
    <w:p w:rsidR="00DC2143" w:rsidRPr="00034D7A" w:rsidRDefault="00DC2143" w:rsidP="00DC2143">
      <w:pPr>
        <w:pStyle w:val="ListParagraph"/>
        <w:widowControl w:val="0"/>
        <w:numPr>
          <w:ilvl w:val="1"/>
          <w:numId w:val="6"/>
        </w:numPr>
        <w:tabs>
          <w:tab w:val="left" w:pos="1094"/>
        </w:tabs>
        <w:autoSpaceDE w:val="0"/>
        <w:autoSpaceDN w:val="0"/>
        <w:spacing w:before="39" w:after="0" w:line="240" w:lineRule="auto"/>
        <w:contextualSpacing w:val="0"/>
        <w:jc w:val="both"/>
        <w:rPr>
          <w:rFonts w:ascii="Calibri" w:hAnsi="Calibri" w:cs="Calibri"/>
        </w:rPr>
      </w:pPr>
      <w:proofErr w:type="gramStart"/>
      <w:r w:rsidRPr="00034D7A">
        <w:rPr>
          <w:rFonts w:ascii="Calibri" w:hAnsi="Calibri" w:cs="Calibri"/>
        </w:rPr>
        <w:t>exercising</w:t>
      </w:r>
      <w:proofErr w:type="gramEnd"/>
      <w:r w:rsidRPr="00034D7A">
        <w:rPr>
          <w:rFonts w:ascii="Calibri" w:hAnsi="Calibri" w:cs="Calibri"/>
          <w:spacing w:val="-2"/>
        </w:rPr>
        <w:t xml:space="preserve"> </w:t>
      </w:r>
      <w:r w:rsidRPr="00034D7A">
        <w:rPr>
          <w:rFonts w:ascii="Calibri" w:hAnsi="Calibri" w:cs="Calibri"/>
        </w:rPr>
        <w:t>and</w:t>
      </w:r>
      <w:r w:rsidRPr="00034D7A">
        <w:rPr>
          <w:rFonts w:ascii="Calibri" w:hAnsi="Calibri" w:cs="Calibri"/>
          <w:spacing w:val="-1"/>
        </w:rPr>
        <w:t xml:space="preserve"> </w:t>
      </w:r>
      <w:r w:rsidRPr="00034D7A">
        <w:rPr>
          <w:rFonts w:ascii="Calibri" w:hAnsi="Calibri" w:cs="Calibri"/>
        </w:rPr>
        <w:t>defending</w:t>
      </w:r>
      <w:r w:rsidRPr="00034D7A">
        <w:rPr>
          <w:rFonts w:ascii="Calibri" w:hAnsi="Calibri" w:cs="Calibri"/>
          <w:spacing w:val="-1"/>
        </w:rPr>
        <w:t xml:space="preserve"> </w:t>
      </w:r>
      <w:r w:rsidRPr="00034D7A">
        <w:rPr>
          <w:rFonts w:ascii="Calibri" w:hAnsi="Calibri" w:cs="Calibri"/>
        </w:rPr>
        <w:t>legal</w:t>
      </w:r>
      <w:r w:rsidRPr="00034D7A">
        <w:rPr>
          <w:rFonts w:ascii="Calibri" w:hAnsi="Calibri" w:cs="Calibri"/>
          <w:spacing w:val="-1"/>
        </w:rPr>
        <w:t xml:space="preserve"> </w:t>
      </w:r>
      <w:r w:rsidRPr="00034D7A">
        <w:rPr>
          <w:rFonts w:ascii="Calibri" w:hAnsi="Calibri" w:cs="Calibri"/>
        </w:rPr>
        <w:t>rights.</w:t>
      </w:r>
    </w:p>
    <w:p w:rsidR="00DC2143" w:rsidRPr="00034D7A" w:rsidRDefault="00DC2143" w:rsidP="00DC2143">
      <w:pPr>
        <w:pStyle w:val="BodyText"/>
        <w:spacing w:before="9"/>
        <w:jc w:val="both"/>
      </w:pPr>
    </w:p>
    <w:p w:rsidR="00DC2143" w:rsidRPr="00034D7A" w:rsidRDefault="00DC2143" w:rsidP="00DC2143">
      <w:pPr>
        <w:pStyle w:val="Heading1"/>
        <w:rPr>
          <w:rFonts w:cs="Calibri"/>
          <w:b/>
          <w:color w:val="auto"/>
          <w:sz w:val="22"/>
          <w:szCs w:val="22"/>
        </w:rPr>
      </w:pPr>
      <w:r w:rsidRPr="00034D7A">
        <w:rPr>
          <w:rFonts w:cs="Calibri"/>
          <w:b/>
          <w:color w:val="auto"/>
          <w:sz w:val="22"/>
          <w:szCs w:val="22"/>
        </w:rPr>
        <w:t>DISCLOSURE OF PERSONAL INFORMATION</w:t>
      </w:r>
    </w:p>
    <w:p w:rsidR="00DC2143" w:rsidRPr="00034D7A" w:rsidRDefault="00DC2143" w:rsidP="00DC2143">
      <w:pPr>
        <w:pStyle w:val="BodyText"/>
        <w:spacing w:before="6"/>
        <w:jc w:val="both"/>
        <w:rPr>
          <w:b/>
        </w:rPr>
      </w:pPr>
    </w:p>
    <w:p w:rsidR="00DC2143" w:rsidRPr="00034D7A" w:rsidRDefault="00DC2143" w:rsidP="00DC2143">
      <w:pPr>
        <w:pStyle w:val="BodyText"/>
        <w:spacing w:line="276" w:lineRule="auto"/>
        <w:ind w:left="527" w:right="112"/>
        <w:jc w:val="both"/>
      </w:pPr>
      <w:r>
        <w:t xml:space="preserve">The </w:t>
      </w:r>
      <w:proofErr w:type="gramStart"/>
      <w:r>
        <w:t xml:space="preserve">FOUNDATION </w:t>
      </w:r>
      <w:r w:rsidRPr="00034D7A">
        <w:t xml:space="preserve"> may</w:t>
      </w:r>
      <w:proofErr w:type="gramEnd"/>
      <w:r w:rsidRPr="00034D7A">
        <w:t xml:space="preserve"> release personal information or disclose it to third parties in certain circumstances. These</w:t>
      </w:r>
      <w:r w:rsidRPr="00034D7A">
        <w:rPr>
          <w:spacing w:val="1"/>
        </w:rPr>
        <w:t xml:space="preserve"> </w:t>
      </w:r>
      <w:r w:rsidRPr="00034D7A">
        <w:t>include,</w:t>
      </w:r>
      <w:r w:rsidRPr="00034D7A">
        <w:rPr>
          <w:spacing w:val="-1"/>
        </w:rPr>
        <w:t xml:space="preserve"> </w:t>
      </w:r>
      <w:r w:rsidRPr="00034D7A">
        <w:t>but are</w:t>
      </w:r>
      <w:r w:rsidRPr="00034D7A">
        <w:rPr>
          <w:spacing w:val="1"/>
        </w:rPr>
        <w:t xml:space="preserve"> </w:t>
      </w:r>
      <w:r w:rsidRPr="00034D7A">
        <w:t>not</w:t>
      </w:r>
      <w:r w:rsidRPr="00034D7A">
        <w:rPr>
          <w:spacing w:val="-2"/>
        </w:rPr>
        <w:t xml:space="preserve"> </w:t>
      </w:r>
      <w:r w:rsidRPr="00034D7A">
        <w:t>limited</w:t>
      </w:r>
      <w:r w:rsidRPr="00034D7A">
        <w:rPr>
          <w:spacing w:val="-3"/>
        </w:rPr>
        <w:t xml:space="preserve"> </w:t>
      </w:r>
      <w:r w:rsidRPr="00034D7A">
        <w:t>to:</w:t>
      </w:r>
    </w:p>
    <w:p w:rsidR="00DC2143" w:rsidRPr="00034D7A" w:rsidRDefault="00DC2143" w:rsidP="00DC2143">
      <w:pPr>
        <w:pStyle w:val="ListParagraph"/>
        <w:widowControl w:val="0"/>
        <w:numPr>
          <w:ilvl w:val="1"/>
          <w:numId w:val="6"/>
        </w:numPr>
        <w:tabs>
          <w:tab w:val="left" w:pos="1094"/>
        </w:tabs>
        <w:autoSpaceDE w:val="0"/>
        <w:autoSpaceDN w:val="0"/>
        <w:spacing w:after="0" w:line="280" w:lineRule="exact"/>
        <w:contextualSpacing w:val="0"/>
        <w:jc w:val="both"/>
        <w:rPr>
          <w:rFonts w:ascii="Calibri" w:hAnsi="Calibri" w:cs="Calibri"/>
        </w:rPr>
      </w:pPr>
      <w:r w:rsidRPr="00034D7A">
        <w:rPr>
          <w:rFonts w:ascii="Calibri" w:hAnsi="Calibri" w:cs="Calibri"/>
        </w:rPr>
        <w:t>if</w:t>
      </w:r>
      <w:r w:rsidRPr="00034D7A">
        <w:rPr>
          <w:rFonts w:ascii="Calibri" w:hAnsi="Calibri" w:cs="Calibri"/>
          <w:spacing w:val="-2"/>
        </w:rPr>
        <w:t xml:space="preserve"> </w:t>
      </w:r>
      <w:r>
        <w:rPr>
          <w:rFonts w:ascii="Calibri" w:hAnsi="Calibri" w:cs="Calibri"/>
        </w:rPr>
        <w:t xml:space="preserve">the FOUNDATION </w:t>
      </w:r>
      <w:r w:rsidRPr="00034D7A">
        <w:rPr>
          <w:rFonts w:ascii="Calibri" w:hAnsi="Calibri" w:cs="Calibri"/>
          <w:spacing w:val="-1"/>
        </w:rPr>
        <w:t xml:space="preserve"> </w:t>
      </w:r>
      <w:r w:rsidRPr="00034D7A">
        <w:rPr>
          <w:rFonts w:ascii="Calibri" w:hAnsi="Calibri" w:cs="Calibri"/>
        </w:rPr>
        <w:t>is required</w:t>
      </w:r>
      <w:r w:rsidRPr="00034D7A">
        <w:rPr>
          <w:rFonts w:ascii="Calibri" w:hAnsi="Calibri" w:cs="Calibri"/>
          <w:spacing w:val="-4"/>
        </w:rPr>
        <w:t xml:space="preserve"> </w:t>
      </w:r>
      <w:r w:rsidRPr="00034D7A">
        <w:rPr>
          <w:rFonts w:ascii="Calibri" w:hAnsi="Calibri" w:cs="Calibri"/>
        </w:rPr>
        <w:t>or</w:t>
      </w:r>
      <w:r w:rsidRPr="00034D7A">
        <w:rPr>
          <w:rFonts w:ascii="Calibri" w:hAnsi="Calibri" w:cs="Calibri"/>
          <w:spacing w:val="-1"/>
        </w:rPr>
        <w:t xml:space="preserve"> </w:t>
      </w:r>
      <w:r w:rsidRPr="00034D7A">
        <w:rPr>
          <w:rFonts w:ascii="Calibri" w:hAnsi="Calibri" w:cs="Calibri"/>
        </w:rPr>
        <w:t>authorised to</w:t>
      </w:r>
      <w:r w:rsidRPr="00034D7A">
        <w:rPr>
          <w:rFonts w:ascii="Calibri" w:hAnsi="Calibri" w:cs="Calibri"/>
          <w:spacing w:val="1"/>
        </w:rPr>
        <w:t xml:space="preserve"> </w:t>
      </w:r>
      <w:r w:rsidRPr="00034D7A">
        <w:rPr>
          <w:rFonts w:ascii="Calibri" w:hAnsi="Calibri" w:cs="Calibri"/>
        </w:rPr>
        <w:t>do</w:t>
      </w:r>
      <w:r w:rsidRPr="00034D7A">
        <w:rPr>
          <w:rFonts w:ascii="Calibri" w:hAnsi="Calibri" w:cs="Calibri"/>
          <w:spacing w:val="-2"/>
        </w:rPr>
        <w:t xml:space="preserve"> </w:t>
      </w:r>
      <w:r w:rsidRPr="00034D7A">
        <w:rPr>
          <w:rFonts w:ascii="Calibri" w:hAnsi="Calibri" w:cs="Calibri"/>
        </w:rPr>
        <w:t>so</w:t>
      </w:r>
      <w:r w:rsidRPr="00034D7A">
        <w:rPr>
          <w:rFonts w:ascii="Calibri" w:hAnsi="Calibri" w:cs="Calibri"/>
          <w:spacing w:val="-1"/>
        </w:rPr>
        <w:t xml:space="preserve"> </w:t>
      </w:r>
      <w:r w:rsidRPr="00034D7A">
        <w:rPr>
          <w:rFonts w:ascii="Calibri" w:hAnsi="Calibri" w:cs="Calibri"/>
        </w:rPr>
        <w:t>by law</w:t>
      </w:r>
      <w:r w:rsidRPr="00034D7A">
        <w:rPr>
          <w:rFonts w:ascii="Calibri" w:hAnsi="Calibri" w:cs="Calibri"/>
          <w:spacing w:val="-2"/>
        </w:rPr>
        <w:t xml:space="preserve"> </w:t>
      </w:r>
      <w:r w:rsidRPr="00034D7A">
        <w:rPr>
          <w:rFonts w:ascii="Calibri" w:hAnsi="Calibri" w:cs="Calibri"/>
        </w:rPr>
        <w:t>or a</w:t>
      </w:r>
      <w:r w:rsidRPr="00034D7A">
        <w:rPr>
          <w:rFonts w:ascii="Calibri" w:hAnsi="Calibri" w:cs="Calibri"/>
          <w:spacing w:val="-2"/>
        </w:rPr>
        <w:t xml:space="preserve"> </w:t>
      </w:r>
      <w:r w:rsidRPr="00034D7A">
        <w:rPr>
          <w:rFonts w:ascii="Calibri" w:hAnsi="Calibri" w:cs="Calibri"/>
        </w:rPr>
        <w:t>court</w:t>
      </w:r>
      <w:r w:rsidRPr="00034D7A">
        <w:rPr>
          <w:rFonts w:ascii="Calibri" w:hAnsi="Calibri" w:cs="Calibri"/>
          <w:spacing w:val="-3"/>
        </w:rPr>
        <w:t xml:space="preserve"> </w:t>
      </w:r>
      <w:r w:rsidRPr="00034D7A">
        <w:rPr>
          <w:rFonts w:ascii="Calibri" w:hAnsi="Calibri" w:cs="Calibri"/>
        </w:rPr>
        <w:t>order or mandatory government/regulatory body reporting in terms of any applicable law;</w:t>
      </w:r>
    </w:p>
    <w:p w:rsidR="00DC2143" w:rsidRPr="00034D7A" w:rsidRDefault="00DC2143" w:rsidP="00DC2143">
      <w:pPr>
        <w:pStyle w:val="ListParagraph"/>
        <w:widowControl w:val="0"/>
        <w:numPr>
          <w:ilvl w:val="1"/>
          <w:numId w:val="6"/>
        </w:numPr>
        <w:tabs>
          <w:tab w:val="left" w:pos="1094"/>
        </w:tabs>
        <w:autoSpaceDE w:val="0"/>
        <w:autoSpaceDN w:val="0"/>
        <w:spacing w:before="42" w:after="0" w:line="240" w:lineRule="auto"/>
        <w:contextualSpacing w:val="0"/>
        <w:jc w:val="both"/>
        <w:rPr>
          <w:rFonts w:ascii="Calibri" w:hAnsi="Calibri" w:cs="Calibri"/>
        </w:rPr>
      </w:pPr>
      <w:r w:rsidRPr="00034D7A">
        <w:rPr>
          <w:rFonts w:ascii="Calibri" w:hAnsi="Calibri" w:cs="Calibri"/>
        </w:rPr>
        <w:t>in</w:t>
      </w:r>
      <w:r w:rsidRPr="00034D7A">
        <w:rPr>
          <w:rFonts w:ascii="Calibri" w:hAnsi="Calibri" w:cs="Calibri"/>
          <w:spacing w:val="-2"/>
        </w:rPr>
        <w:t xml:space="preserve"> </w:t>
      </w:r>
      <w:r w:rsidRPr="00034D7A">
        <w:rPr>
          <w:rFonts w:ascii="Calibri" w:hAnsi="Calibri" w:cs="Calibri"/>
        </w:rPr>
        <w:t>order</w:t>
      </w:r>
      <w:r w:rsidRPr="00034D7A">
        <w:rPr>
          <w:rFonts w:ascii="Calibri" w:hAnsi="Calibri" w:cs="Calibri"/>
          <w:spacing w:val="-1"/>
        </w:rPr>
        <w:t xml:space="preserve"> </w:t>
      </w:r>
      <w:r w:rsidRPr="00034D7A">
        <w:rPr>
          <w:rFonts w:ascii="Calibri" w:hAnsi="Calibri" w:cs="Calibri"/>
        </w:rPr>
        <w:t>for</w:t>
      </w:r>
      <w:r w:rsidRPr="00034D7A">
        <w:rPr>
          <w:rFonts w:ascii="Calibri" w:hAnsi="Calibri" w:cs="Calibri"/>
          <w:spacing w:val="-1"/>
        </w:rPr>
        <w:t xml:space="preserve"> </w:t>
      </w:r>
      <w:r>
        <w:rPr>
          <w:rFonts w:ascii="Calibri" w:hAnsi="Calibri" w:cs="Calibri"/>
        </w:rPr>
        <w:t xml:space="preserve">the FOUNDATION </w:t>
      </w:r>
      <w:r w:rsidRPr="00034D7A">
        <w:rPr>
          <w:rFonts w:ascii="Calibri" w:hAnsi="Calibri" w:cs="Calibri"/>
          <w:spacing w:val="-1"/>
        </w:rPr>
        <w:t xml:space="preserve"> </w:t>
      </w:r>
      <w:r w:rsidRPr="00034D7A">
        <w:rPr>
          <w:rFonts w:ascii="Calibri" w:hAnsi="Calibri" w:cs="Calibri"/>
        </w:rPr>
        <w:t>to</w:t>
      </w:r>
      <w:r w:rsidRPr="00034D7A">
        <w:rPr>
          <w:rFonts w:ascii="Calibri" w:hAnsi="Calibri" w:cs="Calibri"/>
          <w:spacing w:val="-2"/>
        </w:rPr>
        <w:t xml:space="preserve"> </w:t>
      </w:r>
      <w:r w:rsidRPr="00034D7A">
        <w:rPr>
          <w:rFonts w:ascii="Calibri" w:hAnsi="Calibri" w:cs="Calibri"/>
        </w:rPr>
        <w:t>enforce</w:t>
      </w:r>
      <w:r w:rsidRPr="00034D7A">
        <w:rPr>
          <w:rFonts w:ascii="Calibri" w:hAnsi="Calibri" w:cs="Calibri"/>
          <w:spacing w:val="-3"/>
        </w:rPr>
        <w:t xml:space="preserve"> </w:t>
      </w:r>
      <w:r w:rsidRPr="00034D7A">
        <w:rPr>
          <w:rFonts w:ascii="Calibri" w:hAnsi="Calibri" w:cs="Calibri"/>
        </w:rPr>
        <w:t>its rights; or</w:t>
      </w:r>
    </w:p>
    <w:p w:rsidR="00DC2143" w:rsidRPr="00034D7A" w:rsidRDefault="00DC2143" w:rsidP="00DC2143">
      <w:pPr>
        <w:pStyle w:val="ListParagraph"/>
        <w:widowControl w:val="0"/>
        <w:numPr>
          <w:ilvl w:val="1"/>
          <w:numId w:val="6"/>
        </w:numPr>
        <w:tabs>
          <w:tab w:val="left" w:pos="1094"/>
        </w:tabs>
        <w:autoSpaceDE w:val="0"/>
        <w:autoSpaceDN w:val="0"/>
        <w:spacing w:before="39" w:after="0" w:line="240" w:lineRule="auto"/>
        <w:contextualSpacing w:val="0"/>
        <w:jc w:val="both"/>
        <w:rPr>
          <w:rFonts w:ascii="Calibri" w:hAnsi="Calibri" w:cs="Calibri"/>
        </w:rPr>
      </w:pPr>
      <w:proofErr w:type="gramStart"/>
      <w:r w:rsidRPr="00034D7A">
        <w:rPr>
          <w:rFonts w:ascii="Calibri" w:hAnsi="Calibri" w:cs="Calibri"/>
        </w:rPr>
        <w:t>in</w:t>
      </w:r>
      <w:proofErr w:type="gramEnd"/>
      <w:r w:rsidRPr="00034D7A">
        <w:rPr>
          <w:rFonts w:ascii="Calibri" w:hAnsi="Calibri" w:cs="Calibri"/>
          <w:spacing w:val="-2"/>
        </w:rPr>
        <w:t xml:space="preserve"> </w:t>
      </w:r>
      <w:r w:rsidRPr="00034D7A">
        <w:rPr>
          <w:rFonts w:ascii="Calibri" w:hAnsi="Calibri" w:cs="Calibri"/>
        </w:rPr>
        <w:t>order for</w:t>
      </w:r>
      <w:r w:rsidRPr="00034D7A">
        <w:rPr>
          <w:rFonts w:ascii="Calibri" w:hAnsi="Calibri" w:cs="Calibri"/>
          <w:spacing w:val="-1"/>
        </w:rPr>
        <w:t xml:space="preserve"> </w:t>
      </w:r>
      <w:r>
        <w:rPr>
          <w:rFonts w:ascii="Calibri" w:hAnsi="Calibri" w:cs="Calibri"/>
        </w:rPr>
        <w:t xml:space="preserve">the FOUNDATION </w:t>
      </w:r>
      <w:r w:rsidRPr="00034D7A">
        <w:rPr>
          <w:rFonts w:ascii="Calibri" w:hAnsi="Calibri" w:cs="Calibri"/>
        </w:rPr>
        <w:t xml:space="preserve"> to</w:t>
      </w:r>
      <w:r w:rsidRPr="00034D7A">
        <w:rPr>
          <w:rFonts w:ascii="Calibri" w:hAnsi="Calibri" w:cs="Calibri"/>
          <w:spacing w:val="1"/>
        </w:rPr>
        <w:t xml:space="preserve"> </w:t>
      </w:r>
      <w:r w:rsidRPr="00034D7A">
        <w:rPr>
          <w:rFonts w:ascii="Calibri" w:hAnsi="Calibri" w:cs="Calibri"/>
        </w:rPr>
        <w:t>provide</w:t>
      </w:r>
      <w:r w:rsidRPr="00034D7A">
        <w:rPr>
          <w:rFonts w:ascii="Calibri" w:hAnsi="Calibri" w:cs="Calibri"/>
          <w:spacing w:val="-2"/>
        </w:rPr>
        <w:t xml:space="preserve"> </w:t>
      </w:r>
      <w:r w:rsidRPr="00034D7A">
        <w:rPr>
          <w:rFonts w:ascii="Calibri" w:hAnsi="Calibri" w:cs="Calibri"/>
        </w:rPr>
        <w:t>services</w:t>
      </w:r>
      <w:r w:rsidRPr="00034D7A">
        <w:rPr>
          <w:rFonts w:ascii="Calibri" w:hAnsi="Calibri" w:cs="Calibri"/>
          <w:spacing w:val="-2"/>
        </w:rPr>
        <w:t xml:space="preserve"> </w:t>
      </w:r>
      <w:r w:rsidRPr="00034D7A">
        <w:rPr>
          <w:rFonts w:ascii="Calibri" w:hAnsi="Calibri" w:cs="Calibri"/>
        </w:rPr>
        <w:t>to</w:t>
      </w:r>
      <w:r w:rsidRPr="00034D7A">
        <w:rPr>
          <w:rFonts w:ascii="Calibri" w:hAnsi="Calibri" w:cs="Calibri"/>
          <w:spacing w:val="-1"/>
        </w:rPr>
        <w:t xml:space="preserve"> </w:t>
      </w:r>
      <w:r w:rsidRPr="00034D7A">
        <w:rPr>
          <w:rFonts w:ascii="Calibri" w:hAnsi="Calibri" w:cs="Calibri"/>
        </w:rPr>
        <w:t>its</w:t>
      </w:r>
      <w:r w:rsidRPr="00034D7A">
        <w:rPr>
          <w:rFonts w:ascii="Calibri" w:hAnsi="Calibri" w:cs="Calibri"/>
          <w:spacing w:val="-2"/>
        </w:rPr>
        <w:t xml:space="preserve"> </w:t>
      </w:r>
      <w:r w:rsidRPr="00034D7A">
        <w:rPr>
          <w:rFonts w:ascii="Calibri" w:hAnsi="Calibri" w:cs="Calibri"/>
        </w:rPr>
        <w:t>clients.</w:t>
      </w:r>
    </w:p>
    <w:p w:rsidR="00DC2143" w:rsidRPr="00034D7A" w:rsidRDefault="00DC2143" w:rsidP="00DC2143">
      <w:pPr>
        <w:pStyle w:val="BodyText"/>
        <w:spacing w:before="9"/>
        <w:jc w:val="both"/>
      </w:pPr>
    </w:p>
    <w:p w:rsidR="00DC2143" w:rsidRPr="00034D7A" w:rsidRDefault="00DC2143" w:rsidP="00DC2143">
      <w:pPr>
        <w:pStyle w:val="BodyText"/>
        <w:ind w:left="527"/>
        <w:jc w:val="both"/>
      </w:pPr>
      <w:r w:rsidRPr="00034D7A">
        <w:t>The</w:t>
      </w:r>
      <w:r w:rsidRPr="00034D7A">
        <w:rPr>
          <w:spacing w:val="-2"/>
        </w:rPr>
        <w:t xml:space="preserve"> </w:t>
      </w:r>
      <w:r w:rsidRPr="00034D7A">
        <w:t>third</w:t>
      </w:r>
      <w:r w:rsidRPr="00034D7A">
        <w:rPr>
          <w:spacing w:val="-2"/>
        </w:rPr>
        <w:t xml:space="preserve"> </w:t>
      </w:r>
      <w:r w:rsidRPr="00034D7A">
        <w:t>parties</w:t>
      </w:r>
      <w:r w:rsidRPr="00034D7A">
        <w:rPr>
          <w:spacing w:val="-1"/>
        </w:rPr>
        <w:t xml:space="preserve"> </w:t>
      </w:r>
      <w:r w:rsidRPr="00034D7A">
        <w:t>to</w:t>
      </w:r>
      <w:r w:rsidRPr="00034D7A">
        <w:rPr>
          <w:spacing w:val="-2"/>
        </w:rPr>
        <w:t xml:space="preserve"> </w:t>
      </w:r>
      <w:r w:rsidRPr="00034D7A">
        <w:t>whom</w:t>
      </w:r>
      <w:r w:rsidRPr="00034D7A">
        <w:rPr>
          <w:spacing w:val="-2"/>
        </w:rPr>
        <w:t xml:space="preserve"> </w:t>
      </w:r>
      <w:r w:rsidRPr="00034D7A">
        <w:t>we</w:t>
      </w:r>
      <w:r w:rsidRPr="00034D7A">
        <w:rPr>
          <w:spacing w:val="-2"/>
        </w:rPr>
        <w:t xml:space="preserve"> </w:t>
      </w:r>
      <w:r w:rsidRPr="00034D7A">
        <w:t>disclose</w:t>
      </w:r>
      <w:r w:rsidRPr="00034D7A">
        <w:rPr>
          <w:spacing w:val="-3"/>
        </w:rPr>
        <w:t xml:space="preserve"> </w:t>
      </w:r>
      <w:r w:rsidRPr="00034D7A">
        <w:t>personal</w:t>
      </w:r>
      <w:r w:rsidRPr="00034D7A">
        <w:rPr>
          <w:spacing w:val="-1"/>
        </w:rPr>
        <w:t xml:space="preserve"> </w:t>
      </w:r>
      <w:r w:rsidRPr="00034D7A">
        <w:t>information</w:t>
      </w:r>
      <w:r w:rsidRPr="00034D7A">
        <w:rPr>
          <w:spacing w:val="-3"/>
        </w:rPr>
        <w:t xml:space="preserve"> </w:t>
      </w:r>
      <w:r w:rsidRPr="00034D7A">
        <w:t>include, but</w:t>
      </w:r>
      <w:r w:rsidRPr="00034D7A">
        <w:rPr>
          <w:spacing w:val="-3"/>
        </w:rPr>
        <w:t xml:space="preserve"> </w:t>
      </w:r>
      <w:r w:rsidRPr="00034D7A">
        <w:t>are</w:t>
      </w:r>
      <w:r w:rsidRPr="00034D7A">
        <w:rPr>
          <w:spacing w:val="-1"/>
        </w:rPr>
        <w:t xml:space="preserve"> </w:t>
      </w:r>
      <w:r w:rsidRPr="00034D7A">
        <w:t>not</w:t>
      </w:r>
      <w:r w:rsidRPr="00034D7A">
        <w:rPr>
          <w:spacing w:val="-3"/>
        </w:rPr>
        <w:t xml:space="preserve"> </w:t>
      </w:r>
      <w:r w:rsidRPr="00034D7A">
        <w:t>limited</w:t>
      </w:r>
      <w:r w:rsidRPr="00034D7A">
        <w:rPr>
          <w:spacing w:val="-1"/>
        </w:rPr>
        <w:t xml:space="preserve"> </w:t>
      </w:r>
      <w:r w:rsidRPr="00034D7A">
        <w:t>to:</w:t>
      </w:r>
    </w:p>
    <w:p w:rsidR="00DC2143" w:rsidRPr="00034D7A" w:rsidRDefault="00DC2143" w:rsidP="00DC2143">
      <w:pPr>
        <w:pStyle w:val="ListParagraph"/>
        <w:widowControl w:val="0"/>
        <w:numPr>
          <w:ilvl w:val="1"/>
          <w:numId w:val="6"/>
        </w:numPr>
        <w:tabs>
          <w:tab w:val="left" w:pos="1094"/>
        </w:tabs>
        <w:autoSpaceDE w:val="0"/>
        <w:autoSpaceDN w:val="0"/>
        <w:spacing w:before="41" w:after="0" w:line="240" w:lineRule="auto"/>
        <w:contextualSpacing w:val="0"/>
        <w:jc w:val="both"/>
        <w:rPr>
          <w:rFonts w:ascii="Calibri" w:hAnsi="Calibri" w:cs="Calibri"/>
        </w:rPr>
      </w:pPr>
      <w:r w:rsidRPr="00034D7A">
        <w:rPr>
          <w:rFonts w:ascii="Calibri" w:hAnsi="Calibri" w:cs="Calibri"/>
        </w:rPr>
        <w:t>third</w:t>
      </w:r>
      <w:r w:rsidRPr="00034D7A">
        <w:rPr>
          <w:rFonts w:ascii="Calibri" w:hAnsi="Calibri" w:cs="Calibri"/>
          <w:spacing w:val="-3"/>
        </w:rPr>
        <w:t xml:space="preserve"> </w:t>
      </w:r>
      <w:r w:rsidRPr="00034D7A">
        <w:rPr>
          <w:rFonts w:ascii="Calibri" w:hAnsi="Calibri" w:cs="Calibri"/>
        </w:rPr>
        <w:t>party</w:t>
      </w:r>
      <w:r w:rsidRPr="00034D7A">
        <w:rPr>
          <w:rFonts w:ascii="Calibri" w:hAnsi="Calibri" w:cs="Calibri"/>
          <w:spacing w:val="-1"/>
        </w:rPr>
        <w:t xml:space="preserve"> </w:t>
      </w:r>
      <w:r w:rsidRPr="00034D7A">
        <w:rPr>
          <w:rFonts w:ascii="Calibri" w:hAnsi="Calibri" w:cs="Calibri"/>
        </w:rPr>
        <w:t>service providers</w:t>
      </w:r>
      <w:r w:rsidRPr="00034D7A">
        <w:rPr>
          <w:rFonts w:ascii="Calibri" w:hAnsi="Calibri" w:cs="Calibri"/>
          <w:spacing w:val="-1"/>
        </w:rPr>
        <w:t xml:space="preserve"> </w:t>
      </w:r>
      <w:r w:rsidRPr="00034D7A">
        <w:rPr>
          <w:rFonts w:ascii="Calibri" w:hAnsi="Calibri" w:cs="Calibri"/>
        </w:rPr>
        <w:t>to</w:t>
      </w:r>
      <w:r w:rsidRPr="00034D7A">
        <w:rPr>
          <w:rFonts w:ascii="Calibri" w:hAnsi="Calibri" w:cs="Calibri"/>
          <w:spacing w:val="-3"/>
        </w:rPr>
        <w:t xml:space="preserve"> </w:t>
      </w:r>
      <w:r>
        <w:rPr>
          <w:rFonts w:ascii="Calibri" w:hAnsi="Calibri" w:cs="Calibri"/>
        </w:rPr>
        <w:t xml:space="preserve">THE FOUNDATION </w:t>
      </w:r>
      <w:r w:rsidRPr="00034D7A">
        <w:rPr>
          <w:rFonts w:ascii="Calibri" w:hAnsi="Calibri" w:cs="Calibri"/>
          <w:spacing w:val="-3"/>
        </w:rPr>
        <w:t xml:space="preserve"> </w:t>
      </w:r>
      <w:r w:rsidRPr="00034D7A">
        <w:rPr>
          <w:rFonts w:ascii="Calibri" w:hAnsi="Calibri" w:cs="Calibri"/>
        </w:rPr>
        <w:t>(sometimes in</w:t>
      </w:r>
      <w:r w:rsidRPr="00034D7A">
        <w:rPr>
          <w:rFonts w:ascii="Calibri" w:hAnsi="Calibri" w:cs="Calibri"/>
          <w:spacing w:val="-4"/>
        </w:rPr>
        <w:t xml:space="preserve"> </w:t>
      </w:r>
      <w:r w:rsidRPr="00034D7A">
        <w:rPr>
          <w:rFonts w:ascii="Calibri" w:hAnsi="Calibri" w:cs="Calibri"/>
        </w:rPr>
        <w:t>other</w:t>
      </w:r>
      <w:r w:rsidRPr="00034D7A">
        <w:rPr>
          <w:rFonts w:ascii="Calibri" w:hAnsi="Calibri" w:cs="Calibri"/>
          <w:spacing w:val="-4"/>
        </w:rPr>
        <w:t xml:space="preserve"> </w:t>
      </w:r>
      <w:r w:rsidRPr="00034D7A">
        <w:rPr>
          <w:rFonts w:ascii="Calibri" w:hAnsi="Calibri" w:cs="Calibri"/>
        </w:rPr>
        <w:t>countries);</w:t>
      </w:r>
    </w:p>
    <w:p w:rsidR="00DC2143" w:rsidRPr="00034D7A" w:rsidRDefault="00DC2143" w:rsidP="00DC2143">
      <w:pPr>
        <w:pStyle w:val="ListParagraph"/>
        <w:widowControl w:val="0"/>
        <w:numPr>
          <w:ilvl w:val="1"/>
          <w:numId w:val="6"/>
        </w:numPr>
        <w:tabs>
          <w:tab w:val="left" w:pos="1094"/>
        </w:tabs>
        <w:autoSpaceDE w:val="0"/>
        <w:autoSpaceDN w:val="0"/>
        <w:spacing w:before="42" w:after="0" w:line="240" w:lineRule="auto"/>
        <w:contextualSpacing w:val="0"/>
        <w:jc w:val="both"/>
        <w:rPr>
          <w:rFonts w:ascii="Calibri" w:hAnsi="Calibri" w:cs="Calibri"/>
        </w:rPr>
      </w:pPr>
      <w:r w:rsidRPr="00034D7A">
        <w:rPr>
          <w:rFonts w:ascii="Calibri" w:hAnsi="Calibri" w:cs="Calibri"/>
        </w:rPr>
        <w:t>third</w:t>
      </w:r>
      <w:r w:rsidRPr="00034D7A">
        <w:rPr>
          <w:rFonts w:ascii="Calibri" w:hAnsi="Calibri" w:cs="Calibri"/>
          <w:spacing w:val="-2"/>
        </w:rPr>
        <w:t xml:space="preserve"> </w:t>
      </w:r>
      <w:r w:rsidRPr="00034D7A">
        <w:rPr>
          <w:rFonts w:ascii="Calibri" w:hAnsi="Calibri" w:cs="Calibri"/>
        </w:rPr>
        <w:t>parties</w:t>
      </w:r>
      <w:r w:rsidRPr="00034D7A">
        <w:rPr>
          <w:rFonts w:ascii="Calibri" w:hAnsi="Calibri" w:cs="Calibri"/>
          <w:spacing w:val="-3"/>
        </w:rPr>
        <w:t xml:space="preserve"> </w:t>
      </w:r>
      <w:r w:rsidRPr="00034D7A">
        <w:rPr>
          <w:rFonts w:ascii="Calibri" w:hAnsi="Calibri" w:cs="Calibri"/>
        </w:rPr>
        <w:t>who</w:t>
      </w:r>
      <w:r w:rsidRPr="00034D7A">
        <w:rPr>
          <w:rFonts w:ascii="Calibri" w:hAnsi="Calibri" w:cs="Calibri"/>
          <w:spacing w:val="1"/>
        </w:rPr>
        <w:t xml:space="preserve"> </w:t>
      </w:r>
      <w:r w:rsidRPr="00034D7A">
        <w:rPr>
          <w:rFonts w:ascii="Calibri" w:hAnsi="Calibri" w:cs="Calibri"/>
        </w:rPr>
        <w:t>provide research</w:t>
      </w:r>
      <w:r w:rsidRPr="00034D7A">
        <w:rPr>
          <w:rFonts w:ascii="Calibri" w:hAnsi="Calibri" w:cs="Calibri"/>
          <w:spacing w:val="-4"/>
        </w:rPr>
        <w:t xml:space="preserve"> </w:t>
      </w:r>
      <w:r w:rsidRPr="00034D7A">
        <w:rPr>
          <w:rFonts w:ascii="Calibri" w:hAnsi="Calibri" w:cs="Calibri"/>
        </w:rPr>
        <w:t>services</w:t>
      </w:r>
      <w:r w:rsidRPr="00034D7A">
        <w:rPr>
          <w:rFonts w:ascii="Calibri" w:hAnsi="Calibri" w:cs="Calibri"/>
          <w:spacing w:val="-2"/>
        </w:rPr>
        <w:t xml:space="preserve"> </w:t>
      </w:r>
      <w:r w:rsidRPr="00034D7A">
        <w:rPr>
          <w:rFonts w:ascii="Calibri" w:hAnsi="Calibri" w:cs="Calibri"/>
        </w:rPr>
        <w:t xml:space="preserve">to </w:t>
      </w:r>
      <w:r>
        <w:rPr>
          <w:rFonts w:ascii="Calibri" w:hAnsi="Calibri" w:cs="Calibri"/>
        </w:rPr>
        <w:t xml:space="preserve">THE FOUNDATION </w:t>
      </w:r>
      <w:r w:rsidRPr="00034D7A">
        <w:rPr>
          <w:rFonts w:ascii="Calibri" w:hAnsi="Calibri" w:cs="Calibri"/>
          <w:spacing w:val="-2"/>
        </w:rPr>
        <w:t xml:space="preserve"> </w:t>
      </w:r>
      <w:r w:rsidRPr="00034D7A">
        <w:rPr>
          <w:rFonts w:ascii="Calibri" w:hAnsi="Calibri" w:cs="Calibri"/>
        </w:rPr>
        <w:t>or</w:t>
      </w:r>
      <w:r w:rsidRPr="00034D7A">
        <w:rPr>
          <w:rFonts w:ascii="Calibri" w:hAnsi="Calibri" w:cs="Calibri"/>
          <w:spacing w:val="-3"/>
        </w:rPr>
        <w:t xml:space="preserve"> </w:t>
      </w:r>
      <w:r w:rsidRPr="00034D7A">
        <w:rPr>
          <w:rFonts w:ascii="Calibri" w:hAnsi="Calibri" w:cs="Calibri"/>
        </w:rPr>
        <w:t>its</w:t>
      </w:r>
      <w:r w:rsidRPr="00034D7A">
        <w:rPr>
          <w:rFonts w:ascii="Calibri" w:hAnsi="Calibri" w:cs="Calibri"/>
          <w:spacing w:val="-1"/>
        </w:rPr>
        <w:t xml:space="preserve"> </w:t>
      </w:r>
      <w:r w:rsidRPr="00034D7A">
        <w:rPr>
          <w:rFonts w:ascii="Calibri" w:hAnsi="Calibri" w:cs="Calibri"/>
        </w:rPr>
        <w:t>clients;</w:t>
      </w:r>
      <w:r w:rsidRPr="00034D7A">
        <w:rPr>
          <w:rFonts w:ascii="Calibri" w:hAnsi="Calibri" w:cs="Calibri"/>
          <w:spacing w:val="3"/>
        </w:rPr>
        <w:t xml:space="preserve"> </w:t>
      </w:r>
      <w:r w:rsidRPr="00034D7A">
        <w:rPr>
          <w:rFonts w:ascii="Calibri" w:hAnsi="Calibri" w:cs="Calibri"/>
        </w:rPr>
        <w:t>and</w:t>
      </w:r>
    </w:p>
    <w:p w:rsidR="00DC2143" w:rsidRPr="00034D7A" w:rsidRDefault="00DC2143" w:rsidP="00DC2143">
      <w:pPr>
        <w:pStyle w:val="ListParagraph"/>
        <w:widowControl w:val="0"/>
        <w:numPr>
          <w:ilvl w:val="1"/>
          <w:numId w:val="6"/>
        </w:numPr>
        <w:tabs>
          <w:tab w:val="left" w:pos="1094"/>
        </w:tabs>
        <w:autoSpaceDE w:val="0"/>
        <w:autoSpaceDN w:val="0"/>
        <w:spacing w:before="39" w:after="0"/>
        <w:ind w:right="118"/>
        <w:contextualSpacing w:val="0"/>
        <w:jc w:val="both"/>
        <w:rPr>
          <w:rFonts w:ascii="Calibri" w:hAnsi="Calibri" w:cs="Calibri"/>
        </w:rPr>
      </w:pPr>
      <w:proofErr w:type="gramStart"/>
      <w:r w:rsidRPr="00034D7A">
        <w:rPr>
          <w:rFonts w:ascii="Calibri" w:hAnsi="Calibri" w:cs="Calibri"/>
        </w:rPr>
        <w:t>government</w:t>
      </w:r>
      <w:proofErr w:type="gramEnd"/>
      <w:r w:rsidRPr="00034D7A">
        <w:rPr>
          <w:rFonts w:ascii="Calibri" w:hAnsi="Calibri" w:cs="Calibri"/>
          <w:spacing w:val="5"/>
        </w:rPr>
        <w:t xml:space="preserve"> </w:t>
      </w:r>
      <w:r w:rsidRPr="00034D7A">
        <w:rPr>
          <w:rFonts w:ascii="Calibri" w:hAnsi="Calibri" w:cs="Calibri"/>
        </w:rPr>
        <w:t>authorities</w:t>
      </w:r>
      <w:r w:rsidRPr="00034D7A">
        <w:rPr>
          <w:rFonts w:ascii="Calibri" w:hAnsi="Calibri" w:cs="Calibri"/>
          <w:spacing w:val="2"/>
        </w:rPr>
        <w:t xml:space="preserve"> </w:t>
      </w:r>
      <w:r w:rsidRPr="00034D7A">
        <w:rPr>
          <w:rFonts w:ascii="Calibri" w:hAnsi="Calibri" w:cs="Calibri"/>
        </w:rPr>
        <w:t>and</w:t>
      </w:r>
      <w:r w:rsidRPr="00034D7A">
        <w:rPr>
          <w:rFonts w:ascii="Calibri" w:hAnsi="Calibri" w:cs="Calibri"/>
          <w:spacing w:val="4"/>
        </w:rPr>
        <w:t xml:space="preserve"> </w:t>
      </w:r>
      <w:r w:rsidRPr="00034D7A">
        <w:rPr>
          <w:rFonts w:ascii="Calibri" w:hAnsi="Calibri" w:cs="Calibri"/>
        </w:rPr>
        <w:t>registries,</w:t>
      </w:r>
      <w:r w:rsidRPr="00034D7A">
        <w:rPr>
          <w:rFonts w:ascii="Calibri" w:hAnsi="Calibri" w:cs="Calibri"/>
          <w:spacing w:val="2"/>
        </w:rPr>
        <w:t xml:space="preserve"> </w:t>
      </w:r>
      <w:r w:rsidRPr="00034D7A">
        <w:rPr>
          <w:rFonts w:ascii="Calibri" w:hAnsi="Calibri" w:cs="Calibri"/>
        </w:rPr>
        <w:t>organs</w:t>
      </w:r>
      <w:r w:rsidRPr="00034D7A">
        <w:rPr>
          <w:rFonts w:ascii="Calibri" w:hAnsi="Calibri" w:cs="Calibri"/>
          <w:spacing w:val="2"/>
        </w:rPr>
        <w:t xml:space="preserve"> </w:t>
      </w:r>
      <w:r w:rsidRPr="00034D7A">
        <w:rPr>
          <w:rFonts w:ascii="Calibri" w:hAnsi="Calibri" w:cs="Calibri"/>
        </w:rPr>
        <w:t>of</w:t>
      </w:r>
      <w:r w:rsidRPr="00034D7A">
        <w:rPr>
          <w:rFonts w:ascii="Calibri" w:hAnsi="Calibri" w:cs="Calibri"/>
          <w:spacing w:val="4"/>
        </w:rPr>
        <w:t xml:space="preserve"> </w:t>
      </w:r>
      <w:r w:rsidRPr="00034D7A">
        <w:rPr>
          <w:rFonts w:ascii="Calibri" w:hAnsi="Calibri" w:cs="Calibri"/>
        </w:rPr>
        <w:t>state,</w:t>
      </w:r>
      <w:r w:rsidRPr="00034D7A">
        <w:rPr>
          <w:rFonts w:ascii="Calibri" w:hAnsi="Calibri" w:cs="Calibri"/>
          <w:spacing w:val="5"/>
        </w:rPr>
        <w:t xml:space="preserve"> </w:t>
      </w:r>
      <w:r w:rsidRPr="00034D7A">
        <w:rPr>
          <w:rFonts w:ascii="Calibri" w:hAnsi="Calibri" w:cs="Calibri"/>
        </w:rPr>
        <w:t>regulators,</w:t>
      </w:r>
      <w:r w:rsidRPr="00034D7A">
        <w:rPr>
          <w:rFonts w:ascii="Calibri" w:hAnsi="Calibri" w:cs="Calibri"/>
          <w:spacing w:val="5"/>
        </w:rPr>
        <w:t xml:space="preserve"> </w:t>
      </w:r>
      <w:r w:rsidRPr="00034D7A">
        <w:rPr>
          <w:rFonts w:ascii="Calibri" w:hAnsi="Calibri" w:cs="Calibri"/>
        </w:rPr>
        <w:t>courts,</w:t>
      </w:r>
      <w:r w:rsidRPr="00034D7A">
        <w:rPr>
          <w:rFonts w:ascii="Calibri" w:hAnsi="Calibri" w:cs="Calibri"/>
          <w:spacing w:val="2"/>
        </w:rPr>
        <w:t xml:space="preserve"> </w:t>
      </w:r>
      <w:r w:rsidRPr="00034D7A">
        <w:rPr>
          <w:rFonts w:ascii="Calibri" w:hAnsi="Calibri" w:cs="Calibri"/>
        </w:rPr>
        <w:t>tribunals</w:t>
      </w:r>
      <w:r w:rsidRPr="00034D7A">
        <w:rPr>
          <w:rFonts w:ascii="Calibri" w:hAnsi="Calibri" w:cs="Calibri"/>
          <w:spacing w:val="4"/>
        </w:rPr>
        <w:t xml:space="preserve"> </w:t>
      </w:r>
      <w:r w:rsidRPr="00034D7A">
        <w:rPr>
          <w:rFonts w:ascii="Calibri" w:hAnsi="Calibri" w:cs="Calibri"/>
        </w:rPr>
        <w:t>and</w:t>
      </w:r>
      <w:r w:rsidRPr="00034D7A">
        <w:rPr>
          <w:rFonts w:ascii="Calibri" w:hAnsi="Calibri" w:cs="Calibri"/>
          <w:spacing w:val="4"/>
        </w:rPr>
        <w:t xml:space="preserve"> </w:t>
      </w:r>
      <w:r w:rsidRPr="00034D7A">
        <w:rPr>
          <w:rFonts w:ascii="Calibri" w:hAnsi="Calibri" w:cs="Calibri"/>
        </w:rPr>
        <w:t>law</w:t>
      </w:r>
      <w:r w:rsidRPr="00034D7A">
        <w:rPr>
          <w:rFonts w:ascii="Calibri" w:hAnsi="Calibri" w:cs="Calibri"/>
          <w:spacing w:val="-47"/>
        </w:rPr>
        <w:t xml:space="preserve"> </w:t>
      </w:r>
      <w:r w:rsidRPr="00034D7A">
        <w:rPr>
          <w:rFonts w:ascii="Calibri" w:hAnsi="Calibri" w:cs="Calibri"/>
        </w:rPr>
        <w:t>enforcement agencies.</w:t>
      </w:r>
    </w:p>
    <w:p w:rsidR="00DC2143" w:rsidRPr="00034D7A" w:rsidRDefault="00DC2143" w:rsidP="00DC2143">
      <w:pPr>
        <w:widowControl w:val="0"/>
        <w:tabs>
          <w:tab w:val="left" w:pos="1094"/>
        </w:tabs>
        <w:autoSpaceDE w:val="0"/>
        <w:autoSpaceDN w:val="0"/>
        <w:spacing w:before="39"/>
        <w:ind w:left="540" w:right="118"/>
        <w:rPr>
          <w:rFonts w:ascii="Calibri" w:hAnsi="Calibri" w:cs="Calibri"/>
        </w:rPr>
      </w:pPr>
      <w:r w:rsidRPr="00034D7A">
        <w:rPr>
          <w:rFonts w:ascii="Calibri" w:hAnsi="Calibri" w:cs="Calibri"/>
        </w:rPr>
        <w:t xml:space="preserve">Where our Websites may contain links to third-party Websites; if you follow these links, you will exit our Websites and the use of these Websites will be subject to the relevant platform owners’ own privacy notices. Where you respond to communications, we post on third-party platforms such as Facebook, Google and Twitter, such Personal Information may be shared with those third-party platforms for the purposes of providing you with targeted advertising via the relevant third-party platform based on your provided profile / interests. While these third-party Websites are selected with care, </w:t>
      </w:r>
      <w:r>
        <w:rPr>
          <w:rFonts w:ascii="Calibri" w:hAnsi="Calibri" w:cs="Calibri"/>
        </w:rPr>
        <w:t xml:space="preserve">the </w:t>
      </w:r>
      <w:proofErr w:type="gramStart"/>
      <w:r>
        <w:rPr>
          <w:rFonts w:ascii="Calibri" w:hAnsi="Calibri" w:cs="Calibri"/>
        </w:rPr>
        <w:t xml:space="preserve">FOUNDATION </w:t>
      </w:r>
      <w:r w:rsidRPr="00034D7A">
        <w:rPr>
          <w:rFonts w:ascii="Calibri" w:hAnsi="Calibri" w:cs="Calibri"/>
        </w:rPr>
        <w:t xml:space="preserve"> cannot</w:t>
      </w:r>
      <w:proofErr w:type="gramEnd"/>
      <w:r w:rsidRPr="00034D7A">
        <w:rPr>
          <w:rFonts w:ascii="Calibri" w:hAnsi="Calibri" w:cs="Calibri"/>
        </w:rPr>
        <w:t xml:space="preserve"> accept liability for the use of your Personal Information by these organisations. You can however control what advertisements you receive using the privacy settings housed on the relevant third-party’s platform.</w:t>
      </w:r>
    </w:p>
    <w:p w:rsidR="00DC2143" w:rsidRPr="00034D7A" w:rsidRDefault="00DC2143" w:rsidP="00DC2143">
      <w:pPr>
        <w:pStyle w:val="BodyText"/>
        <w:spacing w:before="3"/>
        <w:jc w:val="both"/>
      </w:pPr>
    </w:p>
    <w:p w:rsidR="00DC2143" w:rsidRPr="00034D7A" w:rsidRDefault="00DC2143" w:rsidP="00DC2143">
      <w:pPr>
        <w:pStyle w:val="Heading1"/>
        <w:rPr>
          <w:rFonts w:cs="Calibri"/>
          <w:b/>
          <w:color w:val="auto"/>
          <w:sz w:val="22"/>
          <w:szCs w:val="22"/>
        </w:rPr>
      </w:pPr>
      <w:r w:rsidRPr="00034D7A">
        <w:rPr>
          <w:rFonts w:cs="Calibri"/>
          <w:b/>
          <w:color w:val="auto"/>
          <w:sz w:val="22"/>
          <w:szCs w:val="22"/>
        </w:rPr>
        <w:lastRenderedPageBreak/>
        <w:t>TRANSFER OF PERSONAL INFORMATION</w:t>
      </w:r>
    </w:p>
    <w:p w:rsidR="00DC2143" w:rsidRPr="00034D7A" w:rsidRDefault="00DC2143" w:rsidP="00DC2143">
      <w:pPr>
        <w:pStyle w:val="BodyText"/>
        <w:spacing w:before="7"/>
        <w:jc w:val="both"/>
        <w:rPr>
          <w:b/>
        </w:rPr>
      </w:pPr>
    </w:p>
    <w:p w:rsidR="00DC2143" w:rsidRPr="00034D7A" w:rsidRDefault="00DC2143" w:rsidP="00DC2143">
      <w:pPr>
        <w:pStyle w:val="BodyText"/>
        <w:spacing w:line="276" w:lineRule="auto"/>
        <w:ind w:left="527" w:right="111"/>
        <w:jc w:val="both"/>
      </w:pPr>
      <w:r w:rsidRPr="00034D7A">
        <w:t>Personal</w:t>
      </w:r>
      <w:r w:rsidRPr="00034D7A">
        <w:rPr>
          <w:spacing w:val="1"/>
        </w:rPr>
        <w:t xml:space="preserve"> </w:t>
      </w:r>
      <w:r w:rsidRPr="00034D7A">
        <w:t>information</w:t>
      </w:r>
      <w:r w:rsidRPr="00034D7A">
        <w:rPr>
          <w:spacing w:val="1"/>
        </w:rPr>
        <w:t xml:space="preserve"> </w:t>
      </w:r>
      <w:r w:rsidRPr="00034D7A">
        <w:t>collected</w:t>
      </w:r>
      <w:r w:rsidRPr="00034D7A">
        <w:rPr>
          <w:spacing w:val="1"/>
        </w:rPr>
        <w:t xml:space="preserve"> </w:t>
      </w:r>
      <w:r w:rsidRPr="00034D7A">
        <w:t>by</w:t>
      </w:r>
      <w:r w:rsidRPr="00034D7A">
        <w:rPr>
          <w:spacing w:val="1"/>
        </w:rPr>
        <w:t xml:space="preserve"> </w:t>
      </w:r>
      <w:r>
        <w:t xml:space="preserve">the </w:t>
      </w:r>
      <w:proofErr w:type="gramStart"/>
      <w:r>
        <w:t xml:space="preserve">FOUNDATION </w:t>
      </w:r>
      <w:r w:rsidRPr="00034D7A">
        <w:rPr>
          <w:spacing w:val="1"/>
        </w:rPr>
        <w:t xml:space="preserve"> </w:t>
      </w:r>
      <w:r w:rsidRPr="00034D7A">
        <w:t>may</w:t>
      </w:r>
      <w:proofErr w:type="gramEnd"/>
      <w:r w:rsidRPr="00034D7A">
        <w:rPr>
          <w:spacing w:val="1"/>
        </w:rPr>
        <w:t xml:space="preserve"> </w:t>
      </w:r>
      <w:r w:rsidRPr="00034D7A">
        <w:t>be</w:t>
      </w:r>
      <w:r w:rsidRPr="00034D7A">
        <w:rPr>
          <w:spacing w:val="1"/>
        </w:rPr>
        <w:t xml:space="preserve"> </w:t>
      </w:r>
      <w:r w:rsidRPr="00034D7A">
        <w:t>transferred</w:t>
      </w:r>
      <w:r w:rsidRPr="00034D7A">
        <w:rPr>
          <w:spacing w:val="1"/>
        </w:rPr>
        <w:t xml:space="preserve"> </w:t>
      </w:r>
      <w:r w:rsidRPr="00034D7A">
        <w:t>to</w:t>
      </w:r>
      <w:r w:rsidRPr="00034D7A">
        <w:rPr>
          <w:spacing w:val="1"/>
        </w:rPr>
        <w:t xml:space="preserve"> </w:t>
      </w:r>
      <w:r w:rsidRPr="00034D7A">
        <w:t>natural</w:t>
      </w:r>
      <w:r w:rsidRPr="00034D7A">
        <w:rPr>
          <w:spacing w:val="1"/>
        </w:rPr>
        <w:t xml:space="preserve"> </w:t>
      </w:r>
      <w:r w:rsidRPr="00034D7A">
        <w:t>or</w:t>
      </w:r>
      <w:r w:rsidRPr="00034D7A">
        <w:rPr>
          <w:spacing w:val="1"/>
        </w:rPr>
        <w:t xml:space="preserve"> </w:t>
      </w:r>
      <w:r w:rsidRPr="00034D7A">
        <w:t>juristic</w:t>
      </w:r>
      <w:r w:rsidRPr="00034D7A">
        <w:rPr>
          <w:spacing w:val="1"/>
        </w:rPr>
        <w:t xml:space="preserve"> </w:t>
      </w:r>
      <w:r w:rsidRPr="00034D7A">
        <w:t>persons</w:t>
      </w:r>
      <w:r w:rsidRPr="00034D7A">
        <w:rPr>
          <w:spacing w:val="1"/>
        </w:rPr>
        <w:t xml:space="preserve"> </w:t>
      </w:r>
      <w:r w:rsidRPr="00034D7A">
        <w:t>in</w:t>
      </w:r>
      <w:r w:rsidRPr="00034D7A">
        <w:rPr>
          <w:spacing w:val="1"/>
        </w:rPr>
        <w:t xml:space="preserve"> </w:t>
      </w:r>
      <w:r w:rsidRPr="00034D7A">
        <w:t>other</w:t>
      </w:r>
      <w:r w:rsidRPr="00034D7A">
        <w:rPr>
          <w:spacing w:val="1"/>
        </w:rPr>
        <w:t xml:space="preserve"> </w:t>
      </w:r>
      <w:r w:rsidRPr="00034D7A">
        <w:t>countries.</w:t>
      </w:r>
      <w:r w:rsidRPr="00034D7A">
        <w:rPr>
          <w:spacing w:val="-3"/>
        </w:rPr>
        <w:t xml:space="preserve"> </w:t>
      </w:r>
      <w:r w:rsidRPr="00034D7A">
        <w:t>We</w:t>
      </w:r>
      <w:r w:rsidRPr="00034D7A">
        <w:rPr>
          <w:spacing w:val="-3"/>
        </w:rPr>
        <w:t xml:space="preserve"> </w:t>
      </w:r>
      <w:r w:rsidRPr="00034D7A">
        <w:t>would</w:t>
      </w:r>
      <w:r w:rsidRPr="00034D7A">
        <w:rPr>
          <w:spacing w:val="-1"/>
        </w:rPr>
        <w:t xml:space="preserve"> </w:t>
      </w:r>
      <w:r w:rsidRPr="00034D7A">
        <w:t>do so</w:t>
      </w:r>
      <w:r w:rsidRPr="00034D7A">
        <w:rPr>
          <w:spacing w:val="-3"/>
        </w:rPr>
        <w:t xml:space="preserve"> </w:t>
      </w:r>
      <w:r w:rsidRPr="00034D7A">
        <w:t>to provide</w:t>
      </w:r>
      <w:r w:rsidRPr="00034D7A">
        <w:rPr>
          <w:spacing w:val="-2"/>
        </w:rPr>
        <w:t xml:space="preserve"> </w:t>
      </w:r>
      <w:r w:rsidRPr="00034D7A">
        <w:t>services</w:t>
      </w:r>
      <w:r w:rsidRPr="00034D7A">
        <w:rPr>
          <w:spacing w:val="-3"/>
        </w:rPr>
        <w:t xml:space="preserve"> </w:t>
      </w:r>
      <w:r w:rsidRPr="00034D7A">
        <w:t>to</w:t>
      </w:r>
      <w:r w:rsidRPr="00034D7A">
        <w:rPr>
          <w:spacing w:val="-1"/>
        </w:rPr>
        <w:t xml:space="preserve"> </w:t>
      </w:r>
      <w:r w:rsidRPr="00034D7A">
        <w:t>you</w:t>
      </w:r>
      <w:r w:rsidRPr="00034D7A">
        <w:rPr>
          <w:spacing w:val="-4"/>
        </w:rPr>
        <w:t xml:space="preserve"> </w:t>
      </w:r>
      <w:r w:rsidRPr="00034D7A">
        <w:t>and</w:t>
      </w:r>
      <w:r w:rsidRPr="00034D7A">
        <w:rPr>
          <w:spacing w:val="-1"/>
        </w:rPr>
        <w:t xml:space="preserve"> </w:t>
      </w:r>
      <w:r w:rsidRPr="00034D7A">
        <w:t>would</w:t>
      </w:r>
      <w:r w:rsidRPr="00034D7A">
        <w:rPr>
          <w:spacing w:val="-2"/>
        </w:rPr>
        <w:t xml:space="preserve"> </w:t>
      </w:r>
      <w:r w:rsidRPr="00034D7A">
        <w:t>only transfer</w:t>
      </w:r>
      <w:r w:rsidRPr="00034D7A">
        <w:rPr>
          <w:spacing w:val="-1"/>
        </w:rPr>
        <w:t xml:space="preserve"> </w:t>
      </w:r>
      <w:r w:rsidRPr="00034D7A">
        <w:t>the</w:t>
      </w:r>
      <w:r w:rsidRPr="00034D7A">
        <w:rPr>
          <w:spacing w:val="1"/>
        </w:rPr>
        <w:t xml:space="preserve"> </w:t>
      </w:r>
      <w:r w:rsidRPr="00034D7A">
        <w:t>information</w:t>
      </w:r>
      <w:r w:rsidRPr="00034D7A">
        <w:rPr>
          <w:spacing w:val="-2"/>
        </w:rPr>
        <w:t xml:space="preserve"> </w:t>
      </w:r>
      <w:r w:rsidRPr="00034D7A">
        <w:t>necessary for that service. We may do so to provide services to you, as some of our service providers are cloud-</w:t>
      </w:r>
      <w:r w:rsidRPr="00034D7A">
        <w:rPr>
          <w:spacing w:val="1"/>
        </w:rPr>
        <w:t xml:space="preserve"> </w:t>
      </w:r>
      <w:r w:rsidRPr="00034D7A">
        <w:t>based—depending on the services we provide to you, this may include some or all of your information.</w:t>
      </w:r>
      <w:r w:rsidRPr="00034D7A">
        <w:rPr>
          <w:spacing w:val="1"/>
        </w:rPr>
        <w:t xml:space="preserve"> </w:t>
      </w:r>
      <w:r w:rsidRPr="00034D7A">
        <w:t>Those countries’ laws might not protect personal information in the same way or on the same level as</w:t>
      </w:r>
      <w:r w:rsidRPr="00034D7A">
        <w:rPr>
          <w:spacing w:val="1"/>
        </w:rPr>
        <w:t xml:space="preserve"> </w:t>
      </w:r>
      <w:r w:rsidRPr="00034D7A">
        <w:t xml:space="preserve">the law in your country. However, </w:t>
      </w:r>
      <w:r>
        <w:t xml:space="preserve">the </w:t>
      </w:r>
      <w:proofErr w:type="gramStart"/>
      <w:r>
        <w:t xml:space="preserve">FOUNDATION </w:t>
      </w:r>
      <w:r w:rsidRPr="00034D7A">
        <w:t xml:space="preserve"> will</w:t>
      </w:r>
      <w:proofErr w:type="gramEnd"/>
      <w:r w:rsidRPr="00034D7A">
        <w:t xml:space="preserve"> take reasonable steps to ensure that recipients in other</w:t>
      </w:r>
      <w:r w:rsidRPr="00034D7A">
        <w:rPr>
          <w:spacing w:val="1"/>
        </w:rPr>
        <w:t xml:space="preserve"> </w:t>
      </w:r>
      <w:r w:rsidRPr="00034D7A">
        <w:t>countries have appropriate privacy measures in place, for example, by entering into a contract with the</w:t>
      </w:r>
      <w:r w:rsidRPr="00034D7A">
        <w:rPr>
          <w:spacing w:val="1"/>
        </w:rPr>
        <w:t xml:space="preserve"> </w:t>
      </w:r>
      <w:r w:rsidRPr="00034D7A">
        <w:t>recipient.</w:t>
      </w:r>
    </w:p>
    <w:p w:rsidR="00DC2143" w:rsidRPr="00034D7A" w:rsidRDefault="00DC2143" w:rsidP="00DC2143">
      <w:pPr>
        <w:pStyle w:val="BodyText"/>
        <w:spacing w:line="276" w:lineRule="auto"/>
        <w:ind w:left="527" w:right="111"/>
        <w:jc w:val="both"/>
      </w:pPr>
    </w:p>
    <w:p w:rsidR="00DC2143" w:rsidRPr="00034D7A" w:rsidRDefault="00DC2143" w:rsidP="00DC2143">
      <w:pPr>
        <w:pStyle w:val="BodyText"/>
        <w:spacing w:line="276" w:lineRule="auto"/>
        <w:ind w:left="527" w:right="111"/>
        <w:jc w:val="both"/>
      </w:pPr>
    </w:p>
    <w:p w:rsidR="00DC2143" w:rsidRPr="00034D7A" w:rsidRDefault="00DC2143" w:rsidP="00DC2143">
      <w:pPr>
        <w:pStyle w:val="BodyText"/>
        <w:spacing w:before="4"/>
        <w:jc w:val="both"/>
      </w:pPr>
    </w:p>
    <w:p w:rsidR="00DC2143" w:rsidRPr="00034D7A" w:rsidRDefault="00DC2143" w:rsidP="00DC2143">
      <w:pPr>
        <w:pStyle w:val="Heading1"/>
        <w:rPr>
          <w:rFonts w:cs="Calibri"/>
          <w:b/>
          <w:color w:val="auto"/>
          <w:sz w:val="22"/>
          <w:szCs w:val="22"/>
        </w:rPr>
      </w:pPr>
      <w:r w:rsidRPr="00034D7A">
        <w:rPr>
          <w:rFonts w:cs="Calibri"/>
          <w:b/>
          <w:color w:val="auto"/>
          <w:sz w:val="22"/>
          <w:szCs w:val="22"/>
        </w:rPr>
        <w:t>RETENTION OF PERSONAL INFORMATION</w:t>
      </w:r>
    </w:p>
    <w:p w:rsidR="00DC2143" w:rsidRPr="00034D7A" w:rsidRDefault="00DC2143" w:rsidP="00DC2143">
      <w:pPr>
        <w:pStyle w:val="BodyText"/>
        <w:spacing w:before="6"/>
        <w:jc w:val="both"/>
        <w:rPr>
          <w:b/>
        </w:rPr>
      </w:pPr>
    </w:p>
    <w:p w:rsidR="00DC2143" w:rsidRPr="00034D7A" w:rsidRDefault="00DC2143" w:rsidP="00DC2143">
      <w:pPr>
        <w:pStyle w:val="BodyText"/>
        <w:spacing w:before="1" w:line="276" w:lineRule="auto"/>
        <w:ind w:left="527" w:right="113"/>
        <w:jc w:val="both"/>
      </w:pPr>
      <w:r>
        <w:t xml:space="preserve">The </w:t>
      </w:r>
      <w:proofErr w:type="gramStart"/>
      <w:r>
        <w:t xml:space="preserve">FOUNDATION </w:t>
      </w:r>
      <w:r w:rsidRPr="00034D7A">
        <w:rPr>
          <w:spacing w:val="1"/>
        </w:rPr>
        <w:t xml:space="preserve"> </w:t>
      </w:r>
      <w:r w:rsidRPr="00034D7A">
        <w:t>retains</w:t>
      </w:r>
      <w:proofErr w:type="gramEnd"/>
      <w:r w:rsidRPr="00034D7A">
        <w:rPr>
          <w:spacing w:val="1"/>
        </w:rPr>
        <w:t xml:space="preserve"> </w:t>
      </w:r>
      <w:r w:rsidRPr="00034D7A">
        <w:t>personal</w:t>
      </w:r>
      <w:r w:rsidRPr="00034D7A">
        <w:rPr>
          <w:spacing w:val="1"/>
        </w:rPr>
        <w:t xml:space="preserve"> </w:t>
      </w:r>
      <w:r w:rsidRPr="00034D7A">
        <w:t>information</w:t>
      </w:r>
      <w:r w:rsidRPr="00034D7A">
        <w:rPr>
          <w:spacing w:val="1"/>
        </w:rPr>
        <w:t xml:space="preserve"> </w:t>
      </w:r>
      <w:r w:rsidRPr="00034D7A">
        <w:t>for</w:t>
      </w:r>
      <w:r w:rsidRPr="00034D7A">
        <w:rPr>
          <w:spacing w:val="1"/>
        </w:rPr>
        <w:t xml:space="preserve"> </w:t>
      </w:r>
      <w:r w:rsidRPr="00034D7A">
        <w:t>as</w:t>
      </w:r>
      <w:r w:rsidRPr="00034D7A">
        <w:rPr>
          <w:spacing w:val="1"/>
        </w:rPr>
        <w:t xml:space="preserve"> </w:t>
      </w:r>
      <w:r w:rsidRPr="00034D7A">
        <w:t>long as may</w:t>
      </w:r>
      <w:r w:rsidRPr="00034D7A">
        <w:rPr>
          <w:spacing w:val="1"/>
        </w:rPr>
        <w:t xml:space="preserve"> </w:t>
      </w:r>
      <w:r w:rsidRPr="00034D7A">
        <w:t>be</w:t>
      </w:r>
      <w:r w:rsidRPr="00034D7A">
        <w:rPr>
          <w:spacing w:val="1"/>
        </w:rPr>
        <w:t xml:space="preserve"> </w:t>
      </w:r>
      <w:r w:rsidRPr="00034D7A">
        <w:t>reasonably</w:t>
      </w:r>
      <w:r w:rsidRPr="00034D7A">
        <w:rPr>
          <w:spacing w:val="1"/>
        </w:rPr>
        <w:t xml:space="preserve"> </w:t>
      </w:r>
      <w:r w:rsidRPr="00034D7A">
        <w:t>necessary</w:t>
      </w:r>
      <w:r w:rsidRPr="00034D7A">
        <w:rPr>
          <w:spacing w:val="1"/>
        </w:rPr>
        <w:t xml:space="preserve"> </w:t>
      </w:r>
      <w:r w:rsidRPr="00034D7A">
        <w:t>in accordance</w:t>
      </w:r>
      <w:r w:rsidRPr="00034D7A">
        <w:rPr>
          <w:spacing w:val="1"/>
        </w:rPr>
        <w:t xml:space="preserve"> </w:t>
      </w:r>
      <w:r w:rsidRPr="00034D7A">
        <w:t>with</w:t>
      </w:r>
      <w:r w:rsidRPr="00034D7A">
        <w:rPr>
          <w:spacing w:val="1"/>
        </w:rPr>
        <w:t xml:space="preserve"> </w:t>
      </w:r>
      <w:r w:rsidRPr="00034D7A">
        <w:t>applicable law, and/or in order to provide services to you. It is impractical for us to tell you in this</w:t>
      </w:r>
      <w:r w:rsidRPr="00034D7A">
        <w:rPr>
          <w:spacing w:val="1"/>
        </w:rPr>
        <w:t xml:space="preserve"> </w:t>
      </w:r>
      <w:r w:rsidRPr="00034D7A">
        <w:t>document how long we may keep your information, however, our first obligation is to keep it as long as</w:t>
      </w:r>
      <w:r w:rsidRPr="00034D7A">
        <w:rPr>
          <w:spacing w:val="1"/>
        </w:rPr>
        <w:t xml:space="preserve"> </w:t>
      </w:r>
      <w:r w:rsidRPr="00034D7A">
        <w:t>may</w:t>
      </w:r>
      <w:r w:rsidRPr="00034D7A">
        <w:rPr>
          <w:spacing w:val="-3"/>
        </w:rPr>
        <w:t xml:space="preserve"> </w:t>
      </w:r>
      <w:r w:rsidRPr="00034D7A">
        <w:t>be</w:t>
      </w:r>
      <w:r w:rsidRPr="00034D7A">
        <w:rPr>
          <w:spacing w:val="-4"/>
        </w:rPr>
        <w:t xml:space="preserve"> </w:t>
      </w:r>
      <w:r w:rsidRPr="00034D7A">
        <w:t>required</w:t>
      </w:r>
      <w:r w:rsidRPr="00034D7A">
        <w:rPr>
          <w:spacing w:val="-5"/>
        </w:rPr>
        <w:t xml:space="preserve"> </w:t>
      </w:r>
      <w:r w:rsidRPr="00034D7A">
        <w:t>by</w:t>
      </w:r>
      <w:r w:rsidRPr="00034D7A">
        <w:rPr>
          <w:spacing w:val="-1"/>
        </w:rPr>
        <w:t xml:space="preserve"> </w:t>
      </w:r>
      <w:r w:rsidRPr="00034D7A">
        <w:t>law.</w:t>
      </w:r>
      <w:r w:rsidRPr="00034D7A">
        <w:rPr>
          <w:spacing w:val="-2"/>
        </w:rPr>
        <w:t xml:space="preserve"> </w:t>
      </w:r>
      <w:r w:rsidRPr="00034D7A">
        <w:t>Thereafter,</w:t>
      </w:r>
      <w:r w:rsidRPr="00034D7A">
        <w:rPr>
          <w:spacing w:val="-3"/>
        </w:rPr>
        <w:t xml:space="preserve"> </w:t>
      </w:r>
      <w:r w:rsidRPr="00034D7A">
        <w:t>we</w:t>
      </w:r>
      <w:r w:rsidRPr="00034D7A">
        <w:rPr>
          <w:spacing w:val="-3"/>
        </w:rPr>
        <w:t xml:space="preserve"> </w:t>
      </w:r>
      <w:r w:rsidRPr="00034D7A">
        <w:t>would</w:t>
      </w:r>
      <w:r w:rsidRPr="00034D7A">
        <w:rPr>
          <w:spacing w:val="-4"/>
        </w:rPr>
        <w:t xml:space="preserve"> </w:t>
      </w:r>
      <w:r w:rsidRPr="00034D7A">
        <w:t>only</w:t>
      </w:r>
      <w:r w:rsidRPr="00034D7A">
        <w:rPr>
          <w:spacing w:val="-3"/>
        </w:rPr>
        <w:t xml:space="preserve"> </w:t>
      </w:r>
      <w:r w:rsidRPr="00034D7A">
        <w:t>keep information in</w:t>
      </w:r>
      <w:r w:rsidRPr="00034D7A">
        <w:rPr>
          <w:spacing w:val="-5"/>
        </w:rPr>
        <w:t xml:space="preserve"> </w:t>
      </w:r>
      <w:r w:rsidRPr="00034D7A">
        <w:t>order</w:t>
      </w:r>
      <w:r w:rsidRPr="00034D7A">
        <w:rPr>
          <w:spacing w:val="-3"/>
        </w:rPr>
        <w:t xml:space="preserve"> </w:t>
      </w:r>
      <w:r w:rsidRPr="00034D7A">
        <w:t>to</w:t>
      </w:r>
      <w:r w:rsidRPr="00034D7A">
        <w:rPr>
          <w:spacing w:val="-3"/>
        </w:rPr>
        <w:t xml:space="preserve"> </w:t>
      </w:r>
      <w:r w:rsidRPr="00034D7A">
        <w:t>provide</w:t>
      </w:r>
      <w:r w:rsidRPr="00034D7A">
        <w:rPr>
          <w:spacing w:val="-3"/>
        </w:rPr>
        <w:t xml:space="preserve"> </w:t>
      </w:r>
      <w:r w:rsidRPr="00034D7A">
        <w:t>services</w:t>
      </w:r>
      <w:r w:rsidRPr="00034D7A">
        <w:rPr>
          <w:spacing w:val="-2"/>
        </w:rPr>
        <w:t xml:space="preserve"> </w:t>
      </w:r>
      <w:r w:rsidRPr="00034D7A">
        <w:t>to</w:t>
      </w:r>
      <w:r w:rsidRPr="00034D7A">
        <w:rPr>
          <w:spacing w:val="-2"/>
        </w:rPr>
        <w:t xml:space="preserve"> </w:t>
      </w:r>
      <w:r w:rsidRPr="00034D7A">
        <w:t>you,</w:t>
      </w:r>
      <w:r w:rsidRPr="00034D7A">
        <w:rPr>
          <w:spacing w:val="-47"/>
        </w:rPr>
        <w:t xml:space="preserve"> </w:t>
      </w:r>
      <w:r w:rsidRPr="00034D7A">
        <w:t>or</w:t>
      </w:r>
      <w:r w:rsidRPr="00034D7A">
        <w:rPr>
          <w:spacing w:val="-1"/>
        </w:rPr>
        <w:t xml:space="preserve"> </w:t>
      </w:r>
      <w:r w:rsidRPr="00034D7A">
        <w:t>for specific business</w:t>
      </w:r>
      <w:r w:rsidRPr="00034D7A">
        <w:rPr>
          <w:spacing w:val="-2"/>
        </w:rPr>
        <w:t xml:space="preserve"> </w:t>
      </w:r>
      <w:r w:rsidRPr="00034D7A">
        <w:t>purposes.</w:t>
      </w:r>
    </w:p>
    <w:p w:rsidR="00DC2143" w:rsidRPr="00034D7A" w:rsidRDefault="00DC2143" w:rsidP="00DC2143">
      <w:pPr>
        <w:pStyle w:val="BodyText"/>
        <w:spacing w:before="1" w:line="276" w:lineRule="auto"/>
        <w:ind w:right="113"/>
        <w:jc w:val="both"/>
      </w:pPr>
    </w:p>
    <w:p w:rsidR="00DC2143" w:rsidRPr="00034D7A" w:rsidRDefault="00DC2143" w:rsidP="00DC2143">
      <w:pPr>
        <w:pStyle w:val="BodyText"/>
        <w:spacing w:before="1" w:line="276" w:lineRule="auto"/>
        <w:ind w:left="527" w:right="113"/>
        <w:jc w:val="both"/>
      </w:pPr>
    </w:p>
    <w:p w:rsidR="00DC2143" w:rsidRPr="00034D7A" w:rsidRDefault="00DC2143" w:rsidP="00DC2143">
      <w:pPr>
        <w:pStyle w:val="Heading1"/>
        <w:rPr>
          <w:rFonts w:cs="Calibri"/>
          <w:b/>
          <w:color w:val="auto"/>
          <w:sz w:val="22"/>
          <w:szCs w:val="22"/>
        </w:rPr>
      </w:pPr>
      <w:r w:rsidRPr="00034D7A">
        <w:rPr>
          <w:rFonts w:cs="Calibri"/>
          <w:b/>
          <w:color w:val="auto"/>
          <w:sz w:val="22"/>
          <w:szCs w:val="22"/>
        </w:rPr>
        <w:t>COOKIES</w:t>
      </w:r>
    </w:p>
    <w:p w:rsidR="00DC2143" w:rsidRPr="00034D7A" w:rsidRDefault="00DC2143" w:rsidP="00DC2143">
      <w:pPr>
        <w:pStyle w:val="BodyText"/>
        <w:spacing w:before="8"/>
        <w:jc w:val="both"/>
        <w:rPr>
          <w:b/>
        </w:rPr>
      </w:pPr>
    </w:p>
    <w:p w:rsidR="00DC2143" w:rsidRPr="00034D7A" w:rsidRDefault="00DC2143" w:rsidP="00DC2143">
      <w:pPr>
        <w:pStyle w:val="BodyText"/>
        <w:spacing w:before="1" w:line="276" w:lineRule="auto"/>
        <w:ind w:left="527" w:right="111"/>
        <w:jc w:val="both"/>
      </w:pPr>
      <w:r>
        <w:t xml:space="preserve">The </w:t>
      </w:r>
      <w:proofErr w:type="gramStart"/>
      <w:r>
        <w:t xml:space="preserve">FOUNDATION </w:t>
      </w:r>
      <w:r w:rsidRPr="00034D7A">
        <w:t>’s</w:t>
      </w:r>
      <w:proofErr w:type="gramEnd"/>
      <w:r w:rsidRPr="00034D7A">
        <w:rPr>
          <w:spacing w:val="-7"/>
        </w:rPr>
        <w:t xml:space="preserve"> </w:t>
      </w:r>
      <w:r w:rsidRPr="00034D7A">
        <w:t>Websites</w:t>
      </w:r>
      <w:r w:rsidRPr="00034D7A">
        <w:rPr>
          <w:spacing w:val="-8"/>
        </w:rPr>
        <w:t xml:space="preserve"> </w:t>
      </w:r>
      <w:r w:rsidRPr="00034D7A">
        <w:t>makes</w:t>
      </w:r>
      <w:r w:rsidRPr="00034D7A">
        <w:rPr>
          <w:spacing w:val="-7"/>
        </w:rPr>
        <w:t xml:space="preserve"> </w:t>
      </w:r>
      <w:r w:rsidRPr="00034D7A">
        <w:t>use</w:t>
      </w:r>
      <w:r w:rsidRPr="00034D7A">
        <w:rPr>
          <w:spacing w:val="-7"/>
        </w:rPr>
        <w:t xml:space="preserve"> </w:t>
      </w:r>
      <w:r w:rsidRPr="00034D7A">
        <w:t>of</w:t>
      </w:r>
      <w:r w:rsidRPr="00034D7A">
        <w:rPr>
          <w:spacing w:val="-6"/>
        </w:rPr>
        <w:t xml:space="preserve"> </w:t>
      </w:r>
      <w:r w:rsidRPr="00034D7A">
        <w:t>cookies.</w:t>
      </w:r>
      <w:r w:rsidRPr="00034D7A">
        <w:rPr>
          <w:spacing w:val="-5"/>
        </w:rPr>
        <w:t xml:space="preserve"> </w:t>
      </w:r>
      <w:r w:rsidRPr="00034D7A">
        <w:t>Cookies</w:t>
      </w:r>
      <w:r w:rsidRPr="00034D7A">
        <w:rPr>
          <w:spacing w:val="-7"/>
        </w:rPr>
        <w:t xml:space="preserve"> </w:t>
      </w:r>
      <w:r w:rsidRPr="00034D7A">
        <w:t>store</w:t>
      </w:r>
      <w:r w:rsidRPr="00034D7A">
        <w:rPr>
          <w:spacing w:val="-5"/>
        </w:rPr>
        <w:t xml:space="preserve"> </w:t>
      </w:r>
      <w:r w:rsidRPr="00034D7A">
        <w:t>information</w:t>
      </w:r>
      <w:r w:rsidRPr="00034D7A">
        <w:rPr>
          <w:spacing w:val="-6"/>
        </w:rPr>
        <w:t xml:space="preserve"> </w:t>
      </w:r>
      <w:r w:rsidRPr="00034D7A">
        <w:t>regarding</w:t>
      </w:r>
      <w:r w:rsidRPr="00034D7A">
        <w:rPr>
          <w:spacing w:val="-7"/>
        </w:rPr>
        <w:t xml:space="preserve"> </w:t>
      </w:r>
      <w:r w:rsidRPr="00034D7A">
        <w:t>Website</w:t>
      </w:r>
      <w:r w:rsidRPr="00034D7A">
        <w:rPr>
          <w:spacing w:val="-5"/>
        </w:rPr>
        <w:t xml:space="preserve"> </w:t>
      </w:r>
      <w:r w:rsidRPr="00034D7A">
        <w:t>visitors.</w:t>
      </w:r>
      <w:r w:rsidRPr="00034D7A">
        <w:rPr>
          <w:spacing w:val="-6"/>
        </w:rPr>
        <w:t xml:space="preserve"> </w:t>
      </w:r>
      <w:r w:rsidRPr="00034D7A">
        <w:t>Cookies</w:t>
      </w:r>
      <w:r w:rsidRPr="00034D7A">
        <w:rPr>
          <w:spacing w:val="-7"/>
        </w:rPr>
        <w:t xml:space="preserve"> </w:t>
      </w:r>
      <w:r w:rsidRPr="00034D7A">
        <w:t>have</w:t>
      </w:r>
      <w:r w:rsidRPr="00034D7A">
        <w:rPr>
          <w:spacing w:val="-47"/>
        </w:rPr>
        <w:t xml:space="preserve"> </w:t>
      </w:r>
      <w:r w:rsidRPr="00034D7A">
        <w:t>various purposes, such as improving the visitor’s experience on the Website and facilitating their use of</w:t>
      </w:r>
      <w:r w:rsidRPr="00034D7A">
        <w:rPr>
          <w:spacing w:val="1"/>
        </w:rPr>
        <w:t xml:space="preserve"> </w:t>
      </w:r>
      <w:r w:rsidRPr="00034D7A">
        <w:t>the Website.</w:t>
      </w:r>
    </w:p>
    <w:p w:rsidR="00DC2143" w:rsidRPr="00034D7A" w:rsidRDefault="00DC2143" w:rsidP="00DC2143">
      <w:pPr>
        <w:pStyle w:val="BodyText"/>
        <w:spacing w:before="2"/>
        <w:jc w:val="both"/>
      </w:pPr>
    </w:p>
    <w:p w:rsidR="00DC2143" w:rsidRPr="00034D7A" w:rsidRDefault="00DC2143" w:rsidP="00DC2143">
      <w:pPr>
        <w:pStyle w:val="BodyText"/>
        <w:spacing w:line="276" w:lineRule="auto"/>
        <w:ind w:left="527" w:right="112"/>
        <w:jc w:val="both"/>
      </w:pPr>
      <w:r w:rsidRPr="00034D7A">
        <w:t>A</w:t>
      </w:r>
      <w:r w:rsidRPr="00034D7A">
        <w:rPr>
          <w:spacing w:val="-4"/>
        </w:rPr>
        <w:t xml:space="preserve"> </w:t>
      </w:r>
      <w:r w:rsidRPr="00034D7A">
        <w:t>Website</w:t>
      </w:r>
      <w:r w:rsidRPr="00034D7A">
        <w:rPr>
          <w:spacing w:val="-5"/>
        </w:rPr>
        <w:t xml:space="preserve"> </w:t>
      </w:r>
      <w:r w:rsidRPr="00034D7A">
        <w:t>visitor</w:t>
      </w:r>
      <w:r w:rsidRPr="00034D7A">
        <w:rPr>
          <w:spacing w:val="-5"/>
        </w:rPr>
        <w:t xml:space="preserve"> </w:t>
      </w:r>
      <w:r w:rsidRPr="00034D7A">
        <w:t>may</w:t>
      </w:r>
      <w:r w:rsidRPr="00034D7A">
        <w:rPr>
          <w:spacing w:val="-3"/>
        </w:rPr>
        <w:t xml:space="preserve"> </w:t>
      </w:r>
      <w:r w:rsidRPr="00034D7A">
        <w:t>disable</w:t>
      </w:r>
      <w:r w:rsidRPr="00034D7A">
        <w:rPr>
          <w:spacing w:val="-2"/>
        </w:rPr>
        <w:t xml:space="preserve"> </w:t>
      </w:r>
      <w:r w:rsidRPr="00034D7A">
        <w:t>or</w:t>
      </w:r>
      <w:r w:rsidRPr="00034D7A">
        <w:rPr>
          <w:spacing w:val="-3"/>
        </w:rPr>
        <w:t xml:space="preserve"> </w:t>
      </w:r>
      <w:r w:rsidRPr="00034D7A">
        <w:t>decline</w:t>
      </w:r>
      <w:r w:rsidRPr="00034D7A">
        <w:rPr>
          <w:spacing w:val="-3"/>
        </w:rPr>
        <w:t xml:space="preserve"> </w:t>
      </w:r>
      <w:r w:rsidRPr="00034D7A">
        <w:t>cookies.</w:t>
      </w:r>
      <w:r w:rsidRPr="00034D7A">
        <w:rPr>
          <w:spacing w:val="-3"/>
        </w:rPr>
        <w:t xml:space="preserve"> </w:t>
      </w:r>
      <w:r w:rsidRPr="00034D7A">
        <w:t>However,</w:t>
      </w:r>
      <w:r w:rsidRPr="00034D7A">
        <w:rPr>
          <w:spacing w:val="-3"/>
        </w:rPr>
        <w:t xml:space="preserve"> </w:t>
      </w:r>
      <w:r w:rsidRPr="00034D7A">
        <w:t>if</w:t>
      </w:r>
      <w:r w:rsidRPr="00034D7A">
        <w:rPr>
          <w:spacing w:val="-3"/>
        </w:rPr>
        <w:t xml:space="preserve"> </w:t>
      </w:r>
      <w:r w:rsidRPr="00034D7A">
        <w:t>the</w:t>
      </w:r>
      <w:r w:rsidRPr="00034D7A">
        <w:rPr>
          <w:spacing w:val="-4"/>
        </w:rPr>
        <w:t xml:space="preserve"> </w:t>
      </w:r>
      <w:r w:rsidRPr="00034D7A">
        <w:t>visitor</w:t>
      </w:r>
      <w:r w:rsidRPr="00034D7A">
        <w:rPr>
          <w:spacing w:val="-3"/>
        </w:rPr>
        <w:t xml:space="preserve"> </w:t>
      </w:r>
      <w:r w:rsidRPr="00034D7A">
        <w:t>does</w:t>
      </w:r>
      <w:r w:rsidRPr="00034D7A">
        <w:rPr>
          <w:spacing w:val="-2"/>
        </w:rPr>
        <w:t xml:space="preserve"> </w:t>
      </w:r>
      <w:r w:rsidRPr="00034D7A">
        <w:t>so,</w:t>
      </w:r>
      <w:r w:rsidRPr="00034D7A">
        <w:rPr>
          <w:spacing w:val="-3"/>
        </w:rPr>
        <w:t xml:space="preserve"> </w:t>
      </w:r>
      <w:r w:rsidRPr="00034D7A">
        <w:t>their</w:t>
      </w:r>
      <w:r w:rsidRPr="00034D7A">
        <w:rPr>
          <w:spacing w:val="-2"/>
        </w:rPr>
        <w:t xml:space="preserve"> </w:t>
      </w:r>
      <w:r w:rsidRPr="00034D7A">
        <w:t>user</w:t>
      </w:r>
      <w:r w:rsidRPr="00034D7A">
        <w:rPr>
          <w:spacing w:val="-3"/>
        </w:rPr>
        <w:t xml:space="preserve"> </w:t>
      </w:r>
      <w:r w:rsidRPr="00034D7A">
        <w:t>experience</w:t>
      </w:r>
      <w:r w:rsidRPr="00034D7A">
        <w:rPr>
          <w:spacing w:val="-5"/>
        </w:rPr>
        <w:t xml:space="preserve"> </w:t>
      </w:r>
      <w:r w:rsidRPr="00034D7A">
        <w:t>on</w:t>
      </w:r>
      <w:r w:rsidRPr="00034D7A">
        <w:rPr>
          <w:spacing w:val="-47"/>
        </w:rPr>
        <w:t xml:space="preserve"> </w:t>
      </w:r>
      <w:r w:rsidRPr="00034D7A">
        <w:t>the</w:t>
      </w:r>
      <w:r w:rsidRPr="00034D7A">
        <w:rPr>
          <w:spacing w:val="-1"/>
        </w:rPr>
        <w:t xml:space="preserve"> </w:t>
      </w:r>
      <w:r w:rsidRPr="00034D7A">
        <w:t>site</w:t>
      </w:r>
      <w:r w:rsidRPr="00034D7A">
        <w:rPr>
          <w:spacing w:val="-2"/>
        </w:rPr>
        <w:t xml:space="preserve"> </w:t>
      </w:r>
      <w:r w:rsidRPr="00034D7A">
        <w:t>may</w:t>
      </w:r>
      <w:r w:rsidRPr="00034D7A">
        <w:rPr>
          <w:spacing w:val="1"/>
        </w:rPr>
        <w:t xml:space="preserve"> </w:t>
      </w:r>
      <w:r w:rsidRPr="00034D7A">
        <w:t>be</w:t>
      </w:r>
      <w:r w:rsidRPr="00034D7A">
        <w:rPr>
          <w:spacing w:val="1"/>
        </w:rPr>
        <w:t xml:space="preserve"> </w:t>
      </w:r>
      <w:r w:rsidRPr="00034D7A">
        <w:t>diminished.</w:t>
      </w:r>
    </w:p>
    <w:p w:rsidR="00DC2143" w:rsidRPr="00034D7A" w:rsidRDefault="00DC2143" w:rsidP="00DC2143">
      <w:pPr>
        <w:pStyle w:val="BodyText"/>
        <w:spacing w:before="3"/>
        <w:jc w:val="both"/>
      </w:pPr>
    </w:p>
    <w:p w:rsidR="00DC2143" w:rsidRPr="00034D7A" w:rsidRDefault="00DC2143" w:rsidP="00DC2143">
      <w:pPr>
        <w:pStyle w:val="Heading1"/>
        <w:rPr>
          <w:rFonts w:cs="Calibri"/>
          <w:b/>
          <w:color w:val="auto"/>
          <w:sz w:val="22"/>
          <w:szCs w:val="22"/>
        </w:rPr>
      </w:pPr>
      <w:r w:rsidRPr="00034D7A">
        <w:rPr>
          <w:rFonts w:cs="Calibri"/>
          <w:b/>
          <w:color w:val="auto"/>
          <w:sz w:val="22"/>
          <w:szCs w:val="22"/>
        </w:rPr>
        <w:t>DIRECT</w:t>
      </w:r>
      <w:r w:rsidRPr="00034D7A">
        <w:rPr>
          <w:rFonts w:cs="Calibri"/>
          <w:b/>
          <w:color w:val="auto"/>
          <w:spacing w:val="-2"/>
          <w:sz w:val="22"/>
          <w:szCs w:val="22"/>
        </w:rPr>
        <w:t xml:space="preserve"> </w:t>
      </w:r>
      <w:r w:rsidRPr="00034D7A">
        <w:rPr>
          <w:rFonts w:cs="Calibri"/>
          <w:b/>
          <w:color w:val="auto"/>
          <w:sz w:val="22"/>
          <w:szCs w:val="22"/>
        </w:rPr>
        <w:t>MARKETING</w:t>
      </w:r>
    </w:p>
    <w:p w:rsidR="00DC2143" w:rsidRPr="00034D7A" w:rsidRDefault="00DC2143" w:rsidP="00DC2143">
      <w:pPr>
        <w:pStyle w:val="BodyText"/>
        <w:spacing w:before="9"/>
        <w:jc w:val="both"/>
        <w:rPr>
          <w:b/>
        </w:rPr>
      </w:pPr>
    </w:p>
    <w:p w:rsidR="00DC2143" w:rsidRPr="00034D7A" w:rsidRDefault="00DC2143" w:rsidP="00DC2143">
      <w:pPr>
        <w:pStyle w:val="BodyText"/>
        <w:spacing w:line="276" w:lineRule="auto"/>
        <w:ind w:left="527" w:right="114"/>
        <w:jc w:val="both"/>
      </w:pPr>
      <w:r>
        <w:t xml:space="preserve">The </w:t>
      </w:r>
      <w:proofErr w:type="gramStart"/>
      <w:r>
        <w:t xml:space="preserve">FOUNDATION </w:t>
      </w:r>
      <w:r w:rsidRPr="00034D7A">
        <w:t xml:space="preserve"> may</w:t>
      </w:r>
      <w:proofErr w:type="gramEnd"/>
      <w:r w:rsidRPr="00034D7A">
        <w:t xml:space="preserve"> distribute marketing and promotional communications and material. Recipients may opt-out and/or unsubscribe</w:t>
      </w:r>
      <w:r w:rsidRPr="00034D7A">
        <w:rPr>
          <w:spacing w:val="1"/>
        </w:rPr>
        <w:t xml:space="preserve"> </w:t>
      </w:r>
      <w:r w:rsidRPr="00034D7A">
        <w:t xml:space="preserve">from receiving such communications by contacting </w:t>
      </w:r>
      <w:r>
        <w:t xml:space="preserve">THE FOUNDATION </w:t>
      </w:r>
      <w:r w:rsidRPr="00034D7A">
        <w:t xml:space="preserve"> at the details provided below or by clicking on</w:t>
      </w:r>
      <w:r w:rsidRPr="00034D7A">
        <w:rPr>
          <w:spacing w:val="1"/>
        </w:rPr>
        <w:t xml:space="preserve"> </w:t>
      </w:r>
      <w:r w:rsidRPr="00034D7A">
        <w:t>the</w:t>
      </w:r>
      <w:r w:rsidRPr="00034D7A">
        <w:rPr>
          <w:spacing w:val="-1"/>
        </w:rPr>
        <w:t xml:space="preserve"> </w:t>
      </w:r>
      <w:r w:rsidRPr="00034D7A">
        <w:t>opt-out and/or unsubscribe</w:t>
      </w:r>
      <w:r w:rsidRPr="00034D7A">
        <w:rPr>
          <w:spacing w:val="-2"/>
        </w:rPr>
        <w:t xml:space="preserve"> </w:t>
      </w:r>
      <w:r w:rsidRPr="00034D7A">
        <w:t>link</w:t>
      </w:r>
      <w:r w:rsidRPr="00034D7A">
        <w:rPr>
          <w:spacing w:val="1"/>
        </w:rPr>
        <w:t xml:space="preserve"> </w:t>
      </w:r>
      <w:r w:rsidRPr="00034D7A">
        <w:t>that</w:t>
      </w:r>
      <w:r w:rsidRPr="00034D7A">
        <w:rPr>
          <w:spacing w:val="-2"/>
        </w:rPr>
        <w:t xml:space="preserve"> </w:t>
      </w:r>
      <w:r w:rsidRPr="00034D7A">
        <w:t>will be</w:t>
      </w:r>
      <w:r w:rsidRPr="00034D7A">
        <w:rPr>
          <w:spacing w:val="-2"/>
        </w:rPr>
        <w:t xml:space="preserve"> </w:t>
      </w:r>
      <w:r w:rsidRPr="00034D7A">
        <w:t>contained in</w:t>
      </w:r>
      <w:r w:rsidRPr="00034D7A">
        <w:rPr>
          <w:spacing w:val="-1"/>
        </w:rPr>
        <w:t xml:space="preserve"> </w:t>
      </w:r>
      <w:r w:rsidRPr="00034D7A">
        <w:t>the</w:t>
      </w:r>
      <w:r w:rsidRPr="00034D7A">
        <w:rPr>
          <w:spacing w:val="-2"/>
        </w:rPr>
        <w:t xml:space="preserve"> </w:t>
      </w:r>
      <w:r w:rsidRPr="00034D7A">
        <w:t>relevant</w:t>
      </w:r>
      <w:r w:rsidRPr="00034D7A">
        <w:rPr>
          <w:spacing w:val="-2"/>
        </w:rPr>
        <w:t xml:space="preserve"> </w:t>
      </w:r>
      <w:r w:rsidRPr="00034D7A">
        <w:t>electronic</w:t>
      </w:r>
      <w:r w:rsidRPr="00034D7A">
        <w:rPr>
          <w:spacing w:val="-2"/>
        </w:rPr>
        <w:t xml:space="preserve"> </w:t>
      </w:r>
      <w:r w:rsidRPr="00034D7A">
        <w:t>communication.</w:t>
      </w:r>
    </w:p>
    <w:p w:rsidR="00DC2143" w:rsidRPr="00034D7A" w:rsidRDefault="00DC2143" w:rsidP="00DC2143">
      <w:pPr>
        <w:pStyle w:val="BodyText"/>
        <w:spacing w:before="2"/>
        <w:jc w:val="both"/>
      </w:pPr>
    </w:p>
    <w:p w:rsidR="00DC2143" w:rsidRPr="00034D7A" w:rsidRDefault="00DC2143" w:rsidP="00DC2143">
      <w:pPr>
        <w:pStyle w:val="Heading1"/>
        <w:rPr>
          <w:rFonts w:cs="Calibri"/>
          <w:b/>
          <w:color w:val="auto"/>
          <w:sz w:val="22"/>
          <w:szCs w:val="22"/>
        </w:rPr>
      </w:pPr>
      <w:r w:rsidRPr="00034D7A">
        <w:rPr>
          <w:rFonts w:cs="Calibri"/>
          <w:b/>
          <w:color w:val="auto"/>
          <w:sz w:val="22"/>
          <w:szCs w:val="22"/>
        </w:rPr>
        <w:t>SECURITY</w:t>
      </w:r>
    </w:p>
    <w:p w:rsidR="00DC2143" w:rsidRPr="00034D7A" w:rsidRDefault="00DC2143" w:rsidP="00DC2143">
      <w:pPr>
        <w:pStyle w:val="BodyText"/>
        <w:spacing w:before="9"/>
        <w:jc w:val="both"/>
        <w:rPr>
          <w:b/>
        </w:rPr>
      </w:pPr>
    </w:p>
    <w:p w:rsidR="00DC2143" w:rsidRPr="00034D7A" w:rsidRDefault="00DC2143" w:rsidP="00DC2143">
      <w:pPr>
        <w:pStyle w:val="BodyText"/>
        <w:spacing w:before="1" w:line="276" w:lineRule="auto"/>
        <w:ind w:left="527" w:right="114"/>
        <w:jc w:val="both"/>
      </w:pPr>
      <w:r>
        <w:lastRenderedPageBreak/>
        <w:t xml:space="preserve">The </w:t>
      </w:r>
      <w:proofErr w:type="gramStart"/>
      <w:r>
        <w:t xml:space="preserve">FOUNDATION </w:t>
      </w:r>
      <w:r w:rsidRPr="00034D7A">
        <w:t xml:space="preserve"> takes</w:t>
      </w:r>
      <w:proofErr w:type="gramEnd"/>
      <w:r w:rsidRPr="00034D7A">
        <w:t xml:space="preserve"> all reasonable steps to protect and avoid unauthorised access to personal information. We</w:t>
      </w:r>
      <w:r w:rsidRPr="00034D7A">
        <w:rPr>
          <w:spacing w:val="1"/>
        </w:rPr>
        <w:t xml:space="preserve"> </w:t>
      </w:r>
      <w:r w:rsidRPr="00034D7A">
        <w:t>have</w:t>
      </w:r>
      <w:r w:rsidRPr="00034D7A">
        <w:rPr>
          <w:spacing w:val="1"/>
        </w:rPr>
        <w:t xml:space="preserve"> </w:t>
      </w:r>
      <w:r w:rsidRPr="00034D7A">
        <w:t>implemented</w:t>
      </w:r>
      <w:r w:rsidRPr="00034D7A">
        <w:rPr>
          <w:spacing w:val="1"/>
        </w:rPr>
        <w:t xml:space="preserve"> </w:t>
      </w:r>
      <w:r w:rsidRPr="00034D7A">
        <w:t>various</w:t>
      </w:r>
      <w:r w:rsidRPr="00034D7A">
        <w:rPr>
          <w:spacing w:val="1"/>
        </w:rPr>
        <w:t xml:space="preserve"> </w:t>
      </w:r>
      <w:r w:rsidRPr="00034D7A">
        <w:t>policies,</w:t>
      </w:r>
      <w:r w:rsidRPr="00034D7A">
        <w:rPr>
          <w:spacing w:val="1"/>
        </w:rPr>
        <w:t xml:space="preserve"> </w:t>
      </w:r>
      <w:r w:rsidRPr="00034D7A">
        <w:t>procedures,</w:t>
      </w:r>
      <w:r w:rsidRPr="00034D7A">
        <w:rPr>
          <w:spacing w:val="1"/>
        </w:rPr>
        <w:t xml:space="preserve"> </w:t>
      </w:r>
      <w:r w:rsidRPr="00034D7A">
        <w:t>hardware</w:t>
      </w:r>
      <w:r w:rsidRPr="00034D7A">
        <w:rPr>
          <w:spacing w:val="1"/>
        </w:rPr>
        <w:t xml:space="preserve"> </w:t>
      </w:r>
      <w:r w:rsidRPr="00034D7A">
        <w:t>and</w:t>
      </w:r>
      <w:r w:rsidRPr="00034D7A">
        <w:rPr>
          <w:spacing w:val="1"/>
        </w:rPr>
        <w:t xml:space="preserve"> </w:t>
      </w:r>
      <w:r w:rsidRPr="00034D7A">
        <w:t>software</w:t>
      </w:r>
      <w:r w:rsidRPr="00034D7A">
        <w:rPr>
          <w:spacing w:val="1"/>
        </w:rPr>
        <w:t xml:space="preserve"> </w:t>
      </w:r>
      <w:r w:rsidRPr="00034D7A">
        <w:t>to</w:t>
      </w:r>
      <w:r w:rsidRPr="00034D7A">
        <w:rPr>
          <w:spacing w:val="1"/>
        </w:rPr>
        <w:t xml:space="preserve"> </w:t>
      </w:r>
      <w:r w:rsidRPr="00034D7A">
        <w:t>safeguard</w:t>
      </w:r>
      <w:r w:rsidRPr="00034D7A">
        <w:rPr>
          <w:spacing w:val="1"/>
        </w:rPr>
        <w:t xml:space="preserve"> </w:t>
      </w:r>
      <w:r w:rsidRPr="00034D7A">
        <w:t>personal</w:t>
      </w:r>
      <w:r w:rsidRPr="00034D7A">
        <w:rPr>
          <w:spacing w:val="1"/>
        </w:rPr>
        <w:t xml:space="preserve"> </w:t>
      </w:r>
      <w:r w:rsidRPr="00034D7A">
        <w:t>information,</w:t>
      </w:r>
      <w:r w:rsidRPr="00034D7A">
        <w:rPr>
          <w:spacing w:val="1"/>
        </w:rPr>
        <w:t xml:space="preserve"> </w:t>
      </w:r>
      <w:r w:rsidRPr="00034D7A">
        <w:t>and</w:t>
      </w:r>
      <w:r w:rsidRPr="00034D7A">
        <w:rPr>
          <w:spacing w:val="1"/>
        </w:rPr>
        <w:t xml:space="preserve"> </w:t>
      </w:r>
      <w:r w:rsidRPr="00034D7A">
        <w:t>routinely</w:t>
      </w:r>
      <w:r w:rsidRPr="00034D7A">
        <w:rPr>
          <w:spacing w:val="1"/>
        </w:rPr>
        <w:t xml:space="preserve"> </w:t>
      </w:r>
      <w:r w:rsidRPr="00034D7A">
        <w:t>review</w:t>
      </w:r>
      <w:r w:rsidRPr="00034D7A">
        <w:rPr>
          <w:spacing w:val="1"/>
        </w:rPr>
        <w:t xml:space="preserve"> </w:t>
      </w:r>
      <w:r w:rsidRPr="00034D7A">
        <w:t>our</w:t>
      </w:r>
      <w:r w:rsidRPr="00034D7A">
        <w:rPr>
          <w:spacing w:val="1"/>
        </w:rPr>
        <w:t xml:space="preserve"> </w:t>
      </w:r>
      <w:r w:rsidRPr="00034D7A">
        <w:t>operations</w:t>
      </w:r>
      <w:r w:rsidRPr="00034D7A">
        <w:rPr>
          <w:spacing w:val="1"/>
        </w:rPr>
        <w:t xml:space="preserve"> </w:t>
      </w:r>
      <w:r w:rsidRPr="00034D7A">
        <w:t>in</w:t>
      </w:r>
      <w:r w:rsidRPr="00034D7A">
        <w:rPr>
          <w:spacing w:val="1"/>
        </w:rPr>
        <w:t xml:space="preserve"> </w:t>
      </w:r>
      <w:r w:rsidRPr="00034D7A">
        <w:t>order</w:t>
      </w:r>
      <w:r w:rsidRPr="00034D7A">
        <w:rPr>
          <w:spacing w:val="1"/>
        </w:rPr>
        <w:t xml:space="preserve"> </w:t>
      </w:r>
      <w:r w:rsidRPr="00034D7A">
        <w:t>to</w:t>
      </w:r>
      <w:r w:rsidRPr="00034D7A">
        <w:rPr>
          <w:spacing w:val="1"/>
        </w:rPr>
        <w:t xml:space="preserve"> </w:t>
      </w:r>
      <w:r w:rsidRPr="00034D7A">
        <w:t>ensure</w:t>
      </w:r>
      <w:r w:rsidRPr="00034D7A">
        <w:rPr>
          <w:spacing w:val="1"/>
        </w:rPr>
        <w:t xml:space="preserve"> </w:t>
      </w:r>
      <w:r w:rsidRPr="00034D7A">
        <w:t>that</w:t>
      </w:r>
      <w:r w:rsidRPr="00034D7A">
        <w:rPr>
          <w:spacing w:val="1"/>
        </w:rPr>
        <w:t xml:space="preserve"> </w:t>
      </w:r>
      <w:r w:rsidRPr="00034D7A">
        <w:t>personal</w:t>
      </w:r>
      <w:r w:rsidRPr="00034D7A">
        <w:rPr>
          <w:spacing w:val="1"/>
        </w:rPr>
        <w:t xml:space="preserve"> </w:t>
      </w:r>
      <w:r w:rsidRPr="00034D7A">
        <w:t>information</w:t>
      </w:r>
      <w:r w:rsidRPr="00034D7A">
        <w:rPr>
          <w:spacing w:val="1"/>
        </w:rPr>
        <w:t xml:space="preserve"> </w:t>
      </w:r>
      <w:r w:rsidRPr="00034D7A">
        <w:t>is</w:t>
      </w:r>
      <w:r w:rsidRPr="00034D7A">
        <w:rPr>
          <w:spacing w:val="1"/>
        </w:rPr>
        <w:t xml:space="preserve"> </w:t>
      </w:r>
      <w:r w:rsidRPr="00034D7A">
        <w:t>adequately protected.</w:t>
      </w:r>
    </w:p>
    <w:p w:rsidR="00DC2143" w:rsidRPr="00034D7A" w:rsidRDefault="00DC2143" w:rsidP="00DC2143">
      <w:pPr>
        <w:pStyle w:val="BodyText"/>
        <w:spacing w:before="2"/>
        <w:jc w:val="both"/>
      </w:pPr>
    </w:p>
    <w:p w:rsidR="00DC2143" w:rsidRPr="00034D7A" w:rsidRDefault="00DC2143" w:rsidP="00DC2143">
      <w:pPr>
        <w:pStyle w:val="Heading1"/>
        <w:rPr>
          <w:rFonts w:cs="Calibri"/>
          <w:b/>
          <w:color w:val="auto"/>
          <w:sz w:val="22"/>
          <w:szCs w:val="22"/>
        </w:rPr>
      </w:pPr>
      <w:r w:rsidRPr="00034D7A">
        <w:rPr>
          <w:rFonts w:cs="Calibri"/>
          <w:b/>
          <w:color w:val="auto"/>
          <w:sz w:val="22"/>
          <w:szCs w:val="22"/>
        </w:rPr>
        <w:t>YOUR</w:t>
      </w:r>
      <w:r w:rsidRPr="00034D7A">
        <w:rPr>
          <w:rFonts w:cs="Calibri"/>
          <w:b/>
          <w:color w:val="auto"/>
          <w:spacing w:val="-3"/>
          <w:sz w:val="22"/>
          <w:szCs w:val="22"/>
        </w:rPr>
        <w:t xml:space="preserve"> </w:t>
      </w:r>
      <w:r w:rsidRPr="00034D7A">
        <w:rPr>
          <w:rFonts w:cs="Calibri"/>
          <w:b/>
          <w:color w:val="auto"/>
          <w:sz w:val="22"/>
          <w:szCs w:val="22"/>
        </w:rPr>
        <w:t>(DATA</w:t>
      </w:r>
      <w:r w:rsidRPr="00034D7A">
        <w:rPr>
          <w:rFonts w:cs="Calibri"/>
          <w:b/>
          <w:color w:val="auto"/>
          <w:spacing w:val="-3"/>
          <w:sz w:val="22"/>
          <w:szCs w:val="22"/>
        </w:rPr>
        <w:t xml:space="preserve"> </w:t>
      </w:r>
      <w:r w:rsidRPr="00034D7A">
        <w:rPr>
          <w:rFonts w:cs="Calibri"/>
          <w:b/>
          <w:color w:val="auto"/>
          <w:sz w:val="22"/>
          <w:szCs w:val="22"/>
        </w:rPr>
        <w:t>SUBJECT) RIGHTS</w:t>
      </w:r>
    </w:p>
    <w:p w:rsidR="00DC2143" w:rsidRPr="00034D7A" w:rsidRDefault="00DC2143" w:rsidP="00DC2143">
      <w:pPr>
        <w:pStyle w:val="BodyText"/>
        <w:spacing w:before="9"/>
        <w:jc w:val="both"/>
        <w:rPr>
          <w:b/>
        </w:rPr>
      </w:pPr>
    </w:p>
    <w:p w:rsidR="00DC2143" w:rsidRPr="00034D7A" w:rsidRDefault="00DC2143" w:rsidP="00DC2143">
      <w:pPr>
        <w:pStyle w:val="BodyText"/>
        <w:spacing w:line="276" w:lineRule="auto"/>
        <w:ind w:left="527" w:right="112"/>
        <w:jc w:val="both"/>
      </w:pPr>
      <w:r w:rsidRPr="00034D7A">
        <w:t>The law might provide you with rights to access, amend or delete personal information that is in the</w:t>
      </w:r>
      <w:r w:rsidRPr="00034D7A">
        <w:rPr>
          <w:spacing w:val="1"/>
        </w:rPr>
        <w:t xml:space="preserve"> </w:t>
      </w:r>
      <w:r w:rsidRPr="00034D7A">
        <w:t xml:space="preserve">possession of </w:t>
      </w:r>
      <w:r>
        <w:t xml:space="preserve">the </w:t>
      </w:r>
      <w:proofErr w:type="gramStart"/>
      <w:r>
        <w:t xml:space="preserve">FOUNDATION </w:t>
      </w:r>
      <w:r w:rsidRPr="00034D7A">
        <w:t>.</w:t>
      </w:r>
      <w:proofErr w:type="gramEnd"/>
      <w:r w:rsidRPr="00034D7A">
        <w:t xml:space="preserve"> However, </w:t>
      </w:r>
      <w:r>
        <w:t xml:space="preserve">the </w:t>
      </w:r>
      <w:proofErr w:type="gramStart"/>
      <w:r>
        <w:t xml:space="preserve">FOUNDATION </w:t>
      </w:r>
      <w:r w:rsidRPr="00034D7A">
        <w:t xml:space="preserve"> may</w:t>
      </w:r>
      <w:proofErr w:type="gramEnd"/>
      <w:r w:rsidRPr="00034D7A">
        <w:t>, in certain instances, legally refuse or decline such requests. If</w:t>
      </w:r>
      <w:r w:rsidRPr="00034D7A">
        <w:rPr>
          <w:spacing w:val="1"/>
        </w:rPr>
        <w:t xml:space="preserve"> </w:t>
      </w:r>
      <w:r w:rsidRPr="00034D7A">
        <w:t xml:space="preserve">applicable, you might also have the right to object to </w:t>
      </w:r>
      <w:r>
        <w:t xml:space="preserve">the </w:t>
      </w:r>
      <w:proofErr w:type="gramStart"/>
      <w:r>
        <w:t xml:space="preserve">FOUNDATION </w:t>
      </w:r>
      <w:r w:rsidRPr="00034D7A">
        <w:t>’s</w:t>
      </w:r>
      <w:proofErr w:type="gramEnd"/>
      <w:r w:rsidRPr="00034D7A">
        <w:t xml:space="preserve"> processing of their personal information or</w:t>
      </w:r>
      <w:r w:rsidRPr="00034D7A">
        <w:rPr>
          <w:spacing w:val="1"/>
        </w:rPr>
        <w:t xml:space="preserve"> </w:t>
      </w:r>
      <w:r w:rsidRPr="00034D7A">
        <w:t>to file a complaint with a regulator, however we encourage you to address your complaint to us first. In</w:t>
      </w:r>
      <w:r w:rsidRPr="00034D7A">
        <w:rPr>
          <w:spacing w:val="1"/>
        </w:rPr>
        <w:t xml:space="preserve"> </w:t>
      </w:r>
      <w:r w:rsidRPr="00034D7A">
        <w:t>South</w:t>
      </w:r>
      <w:r w:rsidRPr="00034D7A">
        <w:rPr>
          <w:spacing w:val="-1"/>
        </w:rPr>
        <w:t xml:space="preserve"> </w:t>
      </w:r>
      <w:r w:rsidRPr="00034D7A">
        <w:t>Africa,</w:t>
      </w:r>
      <w:r w:rsidRPr="00034D7A">
        <w:rPr>
          <w:spacing w:val="-2"/>
        </w:rPr>
        <w:t xml:space="preserve"> </w:t>
      </w:r>
      <w:r w:rsidRPr="00034D7A">
        <w:t>the Information</w:t>
      </w:r>
      <w:r w:rsidRPr="00034D7A">
        <w:rPr>
          <w:spacing w:val="-1"/>
        </w:rPr>
        <w:t xml:space="preserve"> </w:t>
      </w:r>
      <w:r w:rsidRPr="00034D7A">
        <w:t>Regulator</w:t>
      </w:r>
      <w:r w:rsidRPr="00034D7A">
        <w:rPr>
          <w:spacing w:val="-2"/>
        </w:rPr>
        <w:t xml:space="preserve"> </w:t>
      </w:r>
      <w:r w:rsidRPr="00034D7A">
        <w:t>can</w:t>
      </w:r>
      <w:r w:rsidRPr="00034D7A">
        <w:rPr>
          <w:spacing w:val="-1"/>
        </w:rPr>
        <w:t xml:space="preserve"> </w:t>
      </w:r>
      <w:r w:rsidRPr="00034D7A">
        <w:t>be</w:t>
      </w:r>
      <w:r w:rsidRPr="00034D7A">
        <w:rPr>
          <w:spacing w:val="-2"/>
        </w:rPr>
        <w:t xml:space="preserve"> </w:t>
      </w:r>
      <w:r w:rsidRPr="00034D7A">
        <w:t>contacted</w:t>
      </w:r>
      <w:r w:rsidRPr="00034D7A">
        <w:rPr>
          <w:spacing w:val="-1"/>
        </w:rPr>
        <w:t xml:space="preserve"> </w:t>
      </w:r>
      <w:r w:rsidRPr="00034D7A">
        <w:t>at:</w:t>
      </w:r>
    </w:p>
    <w:p w:rsidR="00DC2143" w:rsidRPr="00034D7A" w:rsidRDefault="00DC2143" w:rsidP="00DC2143">
      <w:pPr>
        <w:pStyle w:val="BodyText"/>
        <w:spacing w:line="276" w:lineRule="auto"/>
        <w:ind w:left="527" w:right="112"/>
        <w:jc w:val="both"/>
      </w:pPr>
    </w:p>
    <w:p w:rsidR="00DC2143" w:rsidRPr="00034D7A" w:rsidRDefault="00DC2143" w:rsidP="00DC2143">
      <w:pPr>
        <w:pStyle w:val="BodyText"/>
        <w:spacing w:line="276" w:lineRule="auto"/>
        <w:ind w:left="527" w:right="112"/>
        <w:jc w:val="both"/>
      </w:pPr>
      <w:r w:rsidRPr="00034D7A">
        <w:t>JD</w:t>
      </w:r>
      <w:r w:rsidRPr="00034D7A">
        <w:rPr>
          <w:spacing w:val="-1"/>
        </w:rPr>
        <w:t xml:space="preserve"> </w:t>
      </w:r>
      <w:r w:rsidRPr="00034D7A">
        <w:t xml:space="preserve">House, 27 </w:t>
      </w:r>
      <w:proofErr w:type="spellStart"/>
      <w:r w:rsidRPr="00034D7A">
        <w:t>Stiemens</w:t>
      </w:r>
      <w:proofErr w:type="spellEnd"/>
      <w:r w:rsidRPr="00034D7A">
        <w:t xml:space="preserve"> Street</w:t>
      </w:r>
      <w:proofErr w:type="gramStart"/>
      <w:r w:rsidRPr="00034D7A">
        <w:t xml:space="preserve">, </w:t>
      </w:r>
      <w:r w:rsidRPr="00034D7A">
        <w:rPr>
          <w:spacing w:val="-47"/>
        </w:rPr>
        <w:t xml:space="preserve"> </w:t>
      </w:r>
      <w:proofErr w:type="spellStart"/>
      <w:r w:rsidRPr="00034D7A">
        <w:t>Braamfontein</w:t>
      </w:r>
      <w:proofErr w:type="spellEnd"/>
      <w:proofErr w:type="gramEnd"/>
      <w:r w:rsidRPr="00034D7A">
        <w:t>,</w:t>
      </w:r>
      <w:r w:rsidRPr="00034D7A">
        <w:rPr>
          <w:spacing w:val="1"/>
        </w:rPr>
        <w:t xml:space="preserve"> </w:t>
      </w:r>
      <w:r w:rsidRPr="00034D7A">
        <w:t>Johannesburg,</w:t>
      </w:r>
      <w:r w:rsidRPr="00034D7A">
        <w:rPr>
          <w:spacing w:val="1"/>
        </w:rPr>
        <w:t xml:space="preserve"> </w:t>
      </w:r>
      <w:r w:rsidRPr="00034D7A">
        <w:t>2001</w:t>
      </w:r>
    </w:p>
    <w:p w:rsidR="00DC2143" w:rsidRPr="00034D7A" w:rsidRDefault="00DC2143" w:rsidP="00DC2143">
      <w:pPr>
        <w:pStyle w:val="BodyText"/>
        <w:spacing w:line="267" w:lineRule="exact"/>
        <w:ind w:firstLine="527"/>
        <w:jc w:val="both"/>
      </w:pPr>
      <w:r w:rsidRPr="00034D7A">
        <w:t>Email:</w:t>
      </w:r>
      <w:r w:rsidRPr="00034D7A">
        <w:rPr>
          <w:spacing w:val="-6"/>
        </w:rPr>
        <w:t xml:space="preserve"> </w:t>
      </w:r>
      <w:hyperlink r:id="rId7" w:history="1">
        <w:r w:rsidRPr="00034D7A">
          <w:rPr>
            <w:rStyle w:val="Hyperlink"/>
            <w:color w:val="auto"/>
          </w:rPr>
          <w:t>inforeg@justice.gov.za</w:t>
        </w:r>
      </w:hyperlink>
    </w:p>
    <w:p w:rsidR="00DC2143" w:rsidRPr="00034D7A" w:rsidRDefault="00DC2143" w:rsidP="00DC2143">
      <w:pPr>
        <w:pStyle w:val="BodyText"/>
        <w:spacing w:before="9"/>
        <w:jc w:val="both"/>
      </w:pPr>
    </w:p>
    <w:p w:rsidR="00DC2143" w:rsidRPr="00034D7A" w:rsidRDefault="00DC2143" w:rsidP="00DC2143">
      <w:pPr>
        <w:pStyle w:val="BodyText"/>
        <w:spacing w:line="276" w:lineRule="auto"/>
        <w:ind w:left="527" w:right="113"/>
        <w:jc w:val="both"/>
      </w:pPr>
      <w:r w:rsidRPr="00034D7A">
        <w:t>In some cases, you may withdraw your consent for processing—this withdrawal has no effect on lawful</w:t>
      </w:r>
      <w:r w:rsidRPr="00034D7A">
        <w:rPr>
          <w:spacing w:val="1"/>
        </w:rPr>
        <w:t xml:space="preserve"> </w:t>
      </w:r>
      <w:r w:rsidRPr="00034D7A">
        <w:t xml:space="preserve">processing conducted up to that point. If you wish to exercise your rights, you can contact </w:t>
      </w:r>
      <w:r>
        <w:t xml:space="preserve">the </w:t>
      </w:r>
      <w:proofErr w:type="gramStart"/>
      <w:r>
        <w:t xml:space="preserve">FOUNDATION </w:t>
      </w:r>
      <w:r w:rsidRPr="00034D7A">
        <w:t xml:space="preserve"> at</w:t>
      </w:r>
      <w:proofErr w:type="gramEnd"/>
      <w:r w:rsidRPr="00034D7A">
        <w:t xml:space="preserve"> the</w:t>
      </w:r>
      <w:r w:rsidRPr="00034D7A">
        <w:rPr>
          <w:spacing w:val="1"/>
        </w:rPr>
        <w:t xml:space="preserve"> </w:t>
      </w:r>
      <w:r w:rsidRPr="00034D7A">
        <w:t xml:space="preserve">details provided below. </w:t>
      </w:r>
    </w:p>
    <w:p w:rsidR="00DC2143" w:rsidRPr="00034D7A" w:rsidRDefault="00DC2143" w:rsidP="00DC2143">
      <w:pPr>
        <w:pStyle w:val="BodyText"/>
        <w:spacing w:before="3"/>
        <w:jc w:val="both"/>
      </w:pPr>
    </w:p>
    <w:p w:rsidR="00DC2143" w:rsidRPr="00034D7A" w:rsidRDefault="00DC2143" w:rsidP="00DC2143">
      <w:pPr>
        <w:pStyle w:val="BodyText"/>
        <w:ind w:left="527"/>
        <w:jc w:val="both"/>
      </w:pPr>
      <w:r w:rsidRPr="00034D7A">
        <w:rPr>
          <w:spacing w:val="-1"/>
        </w:rPr>
        <w:t>You</w:t>
      </w:r>
      <w:r w:rsidRPr="00034D7A">
        <w:rPr>
          <w:spacing w:val="-8"/>
        </w:rPr>
        <w:t xml:space="preserve"> </w:t>
      </w:r>
      <w:r w:rsidRPr="00034D7A">
        <w:rPr>
          <w:spacing w:val="-1"/>
        </w:rPr>
        <w:t>are</w:t>
      </w:r>
      <w:r w:rsidRPr="00034D7A">
        <w:rPr>
          <w:spacing w:val="-9"/>
        </w:rPr>
        <w:t xml:space="preserve"> </w:t>
      </w:r>
      <w:r w:rsidRPr="00034D7A">
        <w:rPr>
          <w:spacing w:val="-1"/>
        </w:rPr>
        <w:t>encouraged</w:t>
      </w:r>
      <w:r w:rsidRPr="00034D7A">
        <w:rPr>
          <w:spacing w:val="-7"/>
        </w:rPr>
        <w:t xml:space="preserve"> </w:t>
      </w:r>
      <w:r w:rsidRPr="00034D7A">
        <w:t>to</w:t>
      </w:r>
      <w:r w:rsidRPr="00034D7A">
        <w:rPr>
          <w:spacing w:val="-8"/>
        </w:rPr>
        <w:t xml:space="preserve"> </w:t>
      </w:r>
      <w:r w:rsidRPr="00034D7A">
        <w:t>contact</w:t>
      </w:r>
      <w:r w:rsidRPr="00034D7A">
        <w:rPr>
          <w:spacing w:val="-7"/>
        </w:rPr>
        <w:t xml:space="preserve"> </w:t>
      </w:r>
      <w:r>
        <w:t xml:space="preserve">the </w:t>
      </w:r>
      <w:proofErr w:type="gramStart"/>
      <w:r>
        <w:t xml:space="preserve">FOUNDATION </w:t>
      </w:r>
      <w:r w:rsidRPr="00034D7A">
        <w:rPr>
          <w:spacing w:val="-7"/>
        </w:rPr>
        <w:t xml:space="preserve"> </w:t>
      </w:r>
      <w:r w:rsidRPr="00034D7A">
        <w:t>in</w:t>
      </w:r>
      <w:proofErr w:type="gramEnd"/>
      <w:r w:rsidRPr="00034D7A">
        <w:rPr>
          <w:spacing w:val="-10"/>
        </w:rPr>
        <w:t xml:space="preserve"> </w:t>
      </w:r>
      <w:r w:rsidRPr="00034D7A">
        <w:t>order</w:t>
      </w:r>
      <w:r w:rsidRPr="00034D7A">
        <w:rPr>
          <w:spacing w:val="-8"/>
        </w:rPr>
        <w:t xml:space="preserve"> </w:t>
      </w:r>
      <w:r w:rsidRPr="00034D7A">
        <w:t>to</w:t>
      </w:r>
      <w:r w:rsidRPr="00034D7A">
        <w:rPr>
          <w:spacing w:val="-6"/>
        </w:rPr>
        <w:t xml:space="preserve"> </w:t>
      </w:r>
      <w:r w:rsidRPr="00034D7A">
        <w:t>update</w:t>
      </w:r>
      <w:r w:rsidRPr="00034D7A">
        <w:rPr>
          <w:spacing w:val="-9"/>
        </w:rPr>
        <w:t xml:space="preserve"> </w:t>
      </w:r>
      <w:r w:rsidRPr="00034D7A">
        <w:t>your</w:t>
      </w:r>
      <w:r w:rsidRPr="00034D7A">
        <w:rPr>
          <w:spacing w:val="-9"/>
        </w:rPr>
        <w:t xml:space="preserve"> </w:t>
      </w:r>
      <w:r w:rsidRPr="00034D7A">
        <w:t>personal</w:t>
      </w:r>
      <w:r w:rsidRPr="00034D7A">
        <w:rPr>
          <w:spacing w:val="-8"/>
        </w:rPr>
        <w:t xml:space="preserve"> </w:t>
      </w:r>
      <w:r w:rsidRPr="00034D7A">
        <w:t>information</w:t>
      </w:r>
      <w:r w:rsidRPr="00034D7A">
        <w:rPr>
          <w:spacing w:val="-13"/>
        </w:rPr>
        <w:t xml:space="preserve"> </w:t>
      </w:r>
      <w:r w:rsidRPr="00034D7A">
        <w:t>as</w:t>
      </w:r>
      <w:r w:rsidRPr="00034D7A">
        <w:rPr>
          <w:spacing w:val="-7"/>
        </w:rPr>
        <w:t xml:space="preserve"> </w:t>
      </w:r>
      <w:r w:rsidRPr="00034D7A">
        <w:t>and</w:t>
      </w:r>
      <w:r w:rsidRPr="00034D7A">
        <w:rPr>
          <w:spacing w:val="-9"/>
        </w:rPr>
        <w:t xml:space="preserve"> </w:t>
      </w:r>
      <w:r w:rsidRPr="00034D7A">
        <w:t>when</w:t>
      </w:r>
      <w:r w:rsidRPr="00034D7A">
        <w:rPr>
          <w:spacing w:val="-7"/>
        </w:rPr>
        <w:t xml:space="preserve"> </w:t>
      </w:r>
      <w:r w:rsidRPr="00034D7A">
        <w:t>necessary.</w:t>
      </w:r>
    </w:p>
    <w:p w:rsidR="00DC2143" w:rsidRPr="00034D7A" w:rsidRDefault="00DC2143" w:rsidP="00DC2143">
      <w:pPr>
        <w:pStyle w:val="BodyText"/>
        <w:ind w:left="527"/>
        <w:jc w:val="both"/>
      </w:pPr>
    </w:p>
    <w:p w:rsidR="00DC2143" w:rsidRPr="00034D7A" w:rsidRDefault="00DC2143" w:rsidP="00DC2143">
      <w:pPr>
        <w:pStyle w:val="BodyText"/>
        <w:ind w:left="527"/>
        <w:jc w:val="both"/>
      </w:pPr>
      <w:r w:rsidRPr="00034D7A">
        <w:t>If you provide us with Personal Information about someone else, you warrant that you have consent to provide us with such third-party information, and indemnify and hold us harmless against any losses or damages in the event that such consent is not in place.</w:t>
      </w:r>
    </w:p>
    <w:p w:rsidR="00DC2143" w:rsidRPr="00034D7A" w:rsidRDefault="00DC2143" w:rsidP="00DC2143">
      <w:pPr>
        <w:pStyle w:val="BodyText"/>
        <w:spacing w:before="9"/>
        <w:jc w:val="both"/>
      </w:pPr>
    </w:p>
    <w:p w:rsidR="00DC2143" w:rsidRPr="00034D7A" w:rsidRDefault="00DC2143" w:rsidP="00DC2143">
      <w:pPr>
        <w:pStyle w:val="Heading1"/>
        <w:rPr>
          <w:rFonts w:cs="Calibri"/>
          <w:b/>
          <w:color w:val="auto"/>
          <w:sz w:val="22"/>
          <w:szCs w:val="22"/>
        </w:rPr>
      </w:pPr>
      <w:r w:rsidRPr="00034D7A">
        <w:rPr>
          <w:rFonts w:cs="Calibri"/>
          <w:b/>
          <w:color w:val="auto"/>
          <w:sz w:val="22"/>
          <w:szCs w:val="22"/>
        </w:rPr>
        <w:t>CONTACT</w:t>
      </w:r>
      <w:r w:rsidRPr="00034D7A">
        <w:rPr>
          <w:rFonts w:cs="Calibri"/>
          <w:b/>
          <w:color w:val="auto"/>
          <w:spacing w:val="-6"/>
          <w:sz w:val="22"/>
          <w:szCs w:val="22"/>
        </w:rPr>
        <w:t xml:space="preserve"> </w:t>
      </w:r>
      <w:r w:rsidRPr="00034D7A">
        <w:rPr>
          <w:rFonts w:cs="Calibri"/>
          <w:b/>
          <w:color w:val="auto"/>
          <w:sz w:val="22"/>
          <w:szCs w:val="22"/>
        </w:rPr>
        <w:t>DETAILS</w:t>
      </w:r>
    </w:p>
    <w:p w:rsidR="00DC2143" w:rsidRPr="00034D7A" w:rsidRDefault="00DC2143" w:rsidP="00DC2143">
      <w:pPr>
        <w:pStyle w:val="Heading1"/>
        <w:rPr>
          <w:rFonts w:cs="Calibri"/>
          <w:b/>
          <w:color w:val="auto"/>
          <w:sz w:val="22"/>
          <w:szCs w:val="22"/>
        </w:rPr>
      </w:pPr>
    </w:p>
    <w:p w:rsidR="00DC2143" w:rsidRPr="00034D7A" w:rsidRDefault="00DC2143" w:rsidP="00DC2143">
      <w:pPr>
        <w:pStyle w:val="BodyText"/>
        <w:spacing w:before="7" w:line="276" w:lineRule="auto"/>
        <w:ind w:left="540" w:right="492"/>
        <w:jc w:val="both"/>
      </w:pPr>
      <w:r w:rsidRPr="00034D7A">
        <w:t xml:space="preserve">In order to contact </w:t>
      </w:r>
      <w:r>
        <w:t xml:space="preserve">the </w:t>
      </w:r>
      <w:proofErr w:type="gramStart"/>
      <w:r>
        <w:t xml:space="preserve">FOUNDATION </w:t>
      </w:r>
      <w:r w:rsidRPr="00034D7A">
        <w:t xml:space="preserve"> for</w:t>
      </w:r>
      <w:proofErr w:type="gramEnd"/>
      <w:r w:rsidRPr="00034D7A">
        <w:t xml:space="preserve"> purposes relating to this privacy policy, please use these contact details:</w:t>
      </w:r>
    </w:p>
    <w:p w:rsidR="00DC2143" w:rsidRPr="00034D7A" w:rsidRDefault="00DC2143" w:rsidP="00DC2143">
      <w:pPr>
        <w:pStyle w:val="BodyText"/>
        <w:spacing w:before="7" w:line="276" w:lineRule="auto"/>
        <w:ind w:left="527" w:right="492"/>
        <w:jc w:val="both"/>
      </w:pPr>
    </w:p>
    <w:p w:rsidR="00DC2143" w:rsidRPr="00034D7A" w:rsidRDefault="00DC2143" w:rsidP="00DC2143">
      <w:pPr>
        <w:pStyle w:val="BodyText"/>
        <w:spacing w:before="7" w:line="276" w:lineRule="auto"/>
        <w:ind w:right="492" w:firstLine="540"/>
        <w:jc w:val="both"/>
      </w:pPr>
      <w:r w:rsidRPr="00034D7A">
        <w:rPr>
          <w:spacing w:val="-47"/>
        </w:rPr>
        <w:t xml:space="preserve"> </w:t>
      </w:r>
      <w:r w:rsidRPr="00034D7A">
        <w:t>Information Officer</w:t>
      </w:r>
    </w:p>
    <w:p w:rsidR="00DC2143" w:rsidRDefault="00DC2143" w:rsidP="00DC2143">
      <w:pPr>
        <w:pStyle w:val="BodyText"/>
        <w:spacing w:before="7" w:line="276" w:lineRule="auto"/>
        <w:ind w:right="492" w:firstLine="540"/>
        <w:jc w:val="both"/>
      </w:pPr>
      <w:r>
        <w:t>The Eric and Charmaine Mabuza Scholarship Foundation</w:t>
      </w:r>
    </w:p>
    <w:p w:rsidR="00DC2143" w:rsidRDefault="00DC2143" w:rsidP="00DC2143">
      <w:pPr>
        <w:pStyle w:val="BodyText"/>
        <w:spacing w:line="360" w:lineRule="auto"/>
        <w:ind w:right="900" w:firstLine="540"/>
        <w:contextualSpacing/>
      </w:pPr>
      <w:r>
        <w:rPr>
          <w:lang w:val="en-US"/>
        </w:rPr>
        <w:t>99 Jacaranda Avenue, Nelspruit, Mpumalanga, 1200</w:t>
      </w:r>
    </w:p>
    <w:p w:rsidR="00DC2143" w:rsidRPr="00086ACA" w:rsidRDefault="00DC2143" w:rsidP="00DC2143">
      <w:pPr>
        <w:pStyle w:val="BodyText"/>
        <w:spacing w:before="7" w:line="276" w:lineRule="auto"/>
        <w:ind w:right="492" w:firstLine="540"/>
        <w:jc w:val="both"/>
      </w:pPr>
      <w:r w:rsidRPr="00086ACA">
        <w:t>South Africa</w:t>
      </w:r>
    </w:p>
    <w:p w:rsidR="0050348B" w:rsidRDefault="00DC2143" w:rsidP="0050348B">
      <w:pPr>
        <w:pStyle w:val="BodyText"/>
        <w:ind w:firstLine="540"/>
        <w:jc w:val="both"/>
      </w:pPr>
      <w:r w:rsidRPr="00034D7A">
        <w:t>Telephone:</w:t>
      </w:r>
      <w:r w:rsidRPr="00034D7A">
        <w:rPr>
          <w:spacing w:val="-3"/>
        </w:rPr>
        <w:t xml:space="preserve"> </w:t>
      </w:r>
      <w:r w:rsidRPr="00034D7A">
        <w:t>+27</w:t>
      </w:r>
      <w:r w:rsidRPr="00034D7A">
        <w:rPr>
          <w:spacing w:val="-3"/>
        </w:rPr>
        <w:t xml:space="preserve"> </w:t>
      </w:r>
      <w:r w:rsidRPr="00034D7A">
        <w:t>11 346 6000</w:t>
      </w:r>
    </w:p>
    <w:p w:rsidR="0050348B" w:rsidRPr="0050348B" w:rsidRDefault="00DC2143" w:rsidP="0050348B">
      <w:pPr>
        <w:pStyle w:val="BodyText"/>
        <w:ind w:firstLine="540"/>
        <w:jc w:val="both"/>
      </w:pPr>
      <w:r w:rsidRPr="00034D7A">
        <w:t>E-mail:</w:t>
      </w:r>
      <w:r w:rsidRPr="0050348B">
        <w:rPr>
          <w:spacing w:val="-5"/>
        </w:rPr>
        <w:t xml:space="preserve"> </w:t>
      </w:r>
      <w:hyperlink r:id="rId8" w:history="1">
        <w:r w:rsidR="0050348B" w:rsidRPr="00CA4F38">
          <w:rPr>
            <w:rStyle w:val="Hyperlink"/>
          </w:rPr>
          <w:t>info-officer@mabuzafoundation.co.za</w:t>
        </w:r>
      </w:hyperlink>
      <w:r w:rsidR="0050348B">
        <w:rPr>
          <w:color w:val="1F497D"/>
        </w:rPr>
        <w:t xml:space="preserve"> </w:t>
      </w:r>
      <w:bookmarkStart w:id="0" w:name="_GoBack"/>
      <w:bookmarkEnd w:id="0"/>
      <w:r w:rsidR="0050348B" w:rsidRPr="0050348B">
        <w:rPr>
          <w:color w:val="1F497D"/>
        </w:rPr>
        <w:t> </w:t>
      </w:r>
    </w:p>
    <w:p w:rsidR="00DC2143" w:rsidRPr="00034D7A" w:rsidRDefault="00DC2143" w:rsidP="00DC2143">
      <w:pPr>
        <w:pStyle w:val="BodyText"/>
        <w:spacing w:before="39"/>
        <w:ind w:firstLine="540"/>
        <w:jc w:val="both"/>
      </w:pPr>
    </w:p>
    <w:p w:rsidR="00DC2143" w:rsidRPr="00034D7A" w:rsidRDefault="00DC2143" w:rsidP="00DC2143">
      <w:pPr>
        <w:pStyle w:val="BodyText"/>
        <w:spacing w:before="39"/>
        <w:ind w:firstLine="540"/>
        <w:jc w:val="both"/>
      </w:pPr>
      <w:r w:rsidRPr="00034D7A">
        <w:t>Operating Hours: 0</w:t>
      </w:r>
      <w:r>
        <w:t xml:space="preserve">8h00 – 17h00 Monday to Thursday; </w:t>
      </w:r>
      <w:r w:rsidRPr="00034D7A">
        <w:t>08h00 to 16h00 on Friday.</w:t>
      </w:r>
    </w:p>
    <w:p w:rsidR="00DC2143" w:rsidRPr="00034D7A" w:rsidRDefault="00DC2143" w:rsidP="00DC2143">
      <w:pPr>
        <w:rPr>
          <w:rFonts w:ascii="Calibri" w:hAnsi="Calibri" w:cs="Calibri"/>
        </w:rPr>
      </w:pPr>
    </w:p>
    <w:p w:rsidR="00DC2143" w:rsidRPr="00034D7A" w:rsidRDefault="00DC2143" w:rsidP="00DC2143">
      <w:pPr>
        <w:pStyle w:val="Heading1"/>
        <w:rPr>
          <w:rFonts w:cs="Calibri"/>
          <w:b/>
          <w:color w:val="auto"/>
          <w:sz w:val="22"/>
          <w:szCs w:val="22"/>
        </w:rPr>
      </w:pPr>
      <w:r w:rsidRPr="00034D7A">
        <w:rPr>
          <w:rFonts w:cs="Calibri"/>
          <w:b/>
          <w:color w:val="auto"/>
          <w:sz w:val="22"/>
          <w:szCs w:val="22"/>
        </w:rPr>
        <w:lastRenderedPageBreak/>
        <w:t>ACCEPTANCE AND BINDING NATURE OF THIS DOCUMENT</w:t>
      </w:r>
    </w:p>
    <w:p w:rsidR="00DC2143" w:rsidRPr="00034D7A" w:rsidRDefault="00DC2143" w:rsidP="00DC2143">
      <w:pPr>
        <w:ind w:firstLine="527"/>
        <w:rPr>
          <w:rFonts w:ascii="Calibri" w:hAnsi="Calibri" w:cs="Calibri"/>
        </w:rPr>
      </w:pPr>
      <w:r w:rsidRPr="00034D7A">
        <w:rPr>
          <w:rFonts w:ascii="Calibri" w:hAnsi="Calibri" w:cs="Calibri"/>
        </w:rPr>
        <w:t xml:space="preserve">By visiting our Websites and where applicable, by providing us with your Personal Information,      </w:t>
      </w:r>
    </w:p>
    <w:p w:rsidR="00DC2143" w:rsidRPr="00034D7A" w:rsidRDefault="00DC2143" w:rsidP="00DC2143">
      <w:pPr>
        <w:pStyle w:val="ListParagraph"/>
        <w:ind w:left="1266"/>
        <w:jc w:val="both"/>
        <w:rPr>
          <w:rFonts w:ascii="Calibri" w:hAnsi="Calibri" w:cs="Calibri"/>
        </w:rPr>
      </w:pPr>
    </w:p>
    <w:p w:rsidR="00DC2143" w:rsidRPr="00034D7A" w:rsidRDefault="00DC2143" w:rsidP="00DC2143">
      <w:pPr>
        <w:pStyle w:val="ListParagraph"/>
        <w:numPr>
          <w:ilvl w:val="0"/>
          <w:numId w:val="7"/>
        </w:numPr>
        <w:spacing w:after="0" w:line="240" w:lineRule="auto"/>
        <w:contextualSpacing w:val="0"/>
        <w:jc w:val="both"/>
        <w:rPr>
          <w:rFonts w:ascii="Calibri" w:hAnsi="Calibri" w:cs="Calibri"/>
        </w:rPr>
      </w:pPr>
      <w:r w:rsidRPr="00034D7A">
        <w:rPr>
          <w:rFonts w:ascii="Calibri" w:hAnsi="Calibri" w:cs="Calibri"/>
        </w:rPr>
        <w:t xml:space="preserve">you acknowledge that you understand why your Personal Information needs to be processed; </w:t>
      </w:r>
    </w:p>
    <w:p w:rsidR="00DC2143" w:rsidRPr="00034D7A" w:rsidRDefault="00DC2143" w:rsidP="00DC2143">
      <w:pPr>
        <w:pStyle w:val="ListParagraph"/>
        <w:numPr>
          <w:ilvl w:val="0"/>
          <w:numId w:val="7"/>
        </w:numPr>
        <w:spacing w:after="0" w:line="240" w:lineRule="auto"/>
        <w:contextualSpacing w:val="0"/>
        <w:jc w:val="both"/>
        <w:rPr>
          <w:rFonts w:ascii="Calibri" w:hAnsi="Calibri" w:cs="Calibri"/>
        </w:rPr>
      </w:pPr>
      <w:r w:rsidRPr="00034D7A">
        <w:rPr>
          <w:rFonts w:ascii="Calibri" w:hAnsi="Calibri" w:cs="Calibri"/>
        </w:rPr>
        <w:t>you accept the terms which will apply to such processing, including the terms applicable to the transfer of such Personal Information cross border;</w:t>
      </w:r>
    </w:p>
    <w:p w:rsidR="00DC2143" w:rsidRPr="00034D7A" w:rsidRDefault="00DC2143" w:rsidP="00DC2143">
      <w:pPr>
        <w:pStyle w:val="ListParagraph"/>
        <w:numPr>
          <w:ilvl w:val="0"/>
          <w:numId w:val="7"/>
        </w:numPr>
        <w:spacing w:after="0" w:line="240" w:lineRule="auto"/>
        <w:contextualSpacing w:val="0"/>
        <w:jc w:val="both"/>
        <w:rPr>
          <w:rFonts w:ascii="Calibri" w:hAnsi="Calibri" w:cs="Calibri"/>
        </w:rPr>
      </w:pPr>
      <w:proofErr w:type="gramStart"/>
      <w:r w:rsidRPr="00034D7A">
        <w:rPr>
          <w:rFonts w:ascii="Calibri" w:hAnsi="Calibri" w:cs="Calibri"/>
        </w:rPr>
        <w:t>where</w:t>
      </w:r>
      <w:proofErr w:type="gramEnd"/>
      <w:r w:rsidRPr="00034D7A">
        <w:rPr>
          <w:rFonts w:ascii="Calibri" w:hAnsi="Calibri" w:cs="Calibri"/>
        </w:rPr>
        <w:t xml:space="preserve"> consent is required for any processing as reflected in this Processing notice, you agree that we may process this particular Personal Information.</w:t>
      </w:r>
    </w:p>
    <w:p w:rsidR="00DC2143" w:rsidRPr="00034D7A" w:rsidRDefault="00DC2143" w:rsidP="00DC2143">
      <w:pPr>
        <w:pStyle w:val="ListParagraph"/>
        <w:numPr>
          <w:ilvl w:val="0"/>
          <w:numId w:val="7"/>
        </w:numPr>
        <w:spacing w:after="0" w:line="240" w:lineRule="auto"/>
        <w:contextualSpacing w:val="0"/>
        <w:jc w:val="both"/>
        <w:rPr>
          <w:rFonts w:ascii="Calibri" w:hAnsi="Calibri" w:cs="Calibri"/>
        </w:rPr>
      </w:pPr>
      <w:r w:rsidRPr="00034D7A">
        <w:rPr>
          <w:rFonts w:ascii="Calibri" w:hAnsi="Calibri" w:cs="Calibri"/>
        </w:rPr>
        <w:t>Where you provide us with another person’s Personal Information for processing, you confirm that that you have obtained the required permission from such person(s) to provide us with their Personal Information for processing.</w:t>
      </w:r>
    </w:p>
    <w:p w:rsidR="00DC2143" w:rsidRPr="00034D7A" w:rsidRDefault="00DC2143" w:rsidP="00DC2143">
      <w:pPr>
        <w:ind w:left="450"/>
        <w:rPr>
          <w:rFonts w:ascii="Calibri" w:hAnsi="Calibri" w:cs="Calibri"/>
        </w:rPr>
      </w:pPr>
      <w:r w:rsidRPr="00034D7A">
        <w:rPr>
          <w:rFonts w:ascii="Calibri" w:hAnsi="Calibri" w:cs="Calibri"/>
        </w:rPr>
        <w:t>The rights and obligations of the parties under this Processing Notice will be binding on, and will be of benefit to, each of the parties’ successors in title and/or assigns where applicable.</w:t>
      </w:r>
    </w:p>
    <w:p w:rsidR="00DC2143" w:rsidRPr="00034D7A" w:rsidRDefault="00DC2143" w:rsidP="00DC2143">
      <w:pPr>
        <w:ind w:left="450"/>
        <w:rPr>
          <w:rFonts w:ascii="Calibri" w:hAnsi="Calibri" w:cs="Calibri"/>
        </w:rPr>
      </w:pPr>
      <w:r w:rsidRPr="00034D7A">
        <w:rPr>
          <w:rFonts w:ascii="Calibri" w:hAnsi="Calibri" w:cs="Calibri"/>
        </w:rPr>
        <w:t>Should any of the Personal Information concern or pertain to a legal entity whom you represent, you confirm that you have the necessary authority to act on behalf of such legal entity and that you have the right to provide the Personal Information and/or the required permissions in respect of the processing of that Organization or entities’ Personal Information.</w:t>
      </w:r>
    </w:p>
    <w:p w:rsidR="00DC2143" w:rsidRPr="00034D7A" w:rsidRDefault="00DC2143" w:rsidP="00DC2143">
      <w:pPr>
        <w:pStyle w:val="ListParagraph"/>
        <w:ind w:left="1701"/>
        <w:jc w:val="both"/>
        <w:rPr>
          <w:rFonts w:ascii="Calibri" w:hAnsi="Calibri" w:cs="Calibri"/>
        </w:rPr>
      </w:pPr>
    </w:p>
    <w:p w:rsidR="00DC2143" w:rsidRDefault="00DC2143" w:rsidP="00442FE2">
      <w:pPr>
        <w:spacing w:after="0"/>
        <w:rPr>
          <w:b/>
        </w:rPr>
      </w:pPr>
    </w:p>
    <w:sectPr w:rsidR="00DC2143" w:rsidSect="009178C9">
      <w:headerReference w:type="default" r:id="rId9"/>
      <w:footerReference w:type="default" r:id="rId10"/>
      <w:pgSz w:w="11906" w:h="16838"/>
      <w:pgMar w:top="1440" w:right="1440" w:bottom="1440" w:left="1440"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580" w:rsidRDefault="00EB1580" w:rsidP="003A7530">
      <w:pPr>
        <w:spacing w:after="0" w:line="240" w:lineRule="auto"/>
      </w:pPr>
      <w:r>
        <w:separator/>
      </w:r>
    </w:p>
  </w:endnote>
  <w:endnote w:type="continuationSeparator" w:id="0">
    <w:p w:rsidR="00EB1580" w:rsidRDefault="00EB1580" w:rsidP="003A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F2" w:rsidRPr="003A7530" w:rsidRDefault="00E556F2" w:rsidP="003A7530">
    <w:pPr>
      <w:pStyle w:val="Footer"/>
      <w:jc w:val="center"/>
      <w:rPr>
        <w:sz w:val="16"/>
        <w:szCs w:val="16"/>
      </w:rPr>
    </w:pPr>
    <w:r>
      <w:rPr>
        <w:noProof/>
        <w:sz w:val="16"/>
        <w:szCs w:val="16"/>
        <w:lang w:val="en-US"/>
      </w:rPr>
      <mc:AlternateContent>
        <mc:Choice Requires="wps">
          <w:drawing>
            <wp:anchor distT="0" distB="0" distL="114300" distR="114300" simplePos="0" relativeHeight="251659264" behindDoc="0" locked="0" layoutInCell="1" allowOverlap="1" wp14:anchorId="013B1FB5" wp14:editId="543C1375">
              <wp:simplePos x="0" y="0"/>
              <wp:positionH relativeFrom="column">
                <wp:posOffset>0</wp:posOffset>
              </wp:positionH>
              <wp:positionV relativeFrom="paragraph">
                <wp:posOffset>-251156</wp:posOffset>
              </wp:positionV>
              <wp:extent cx="5724939" cy="22860"/>
              <wp:effectExtent l="0" t="0" r="28575" b="34290"/>
              <wp:wrapNone/>
              <wp:docPr id="1" name="Straight Connector 1"/>
              <wp:cNvGraphicFramePr/>
              <a:graphic xmlns:a="http://schemas.openxmlformats.org/drawingml/2006/main">
                <a:graphicData uri="http://schemas.microsoft.com/office/word/2010/wordprocessingShape">
                  <wps:wsp>
                    <wps:cNvCnPr/>
                    <wps:spPr>
                      <a:xfrm flipV="1">
                        <a:off x="0" y="0"/>
                        <a:ext cx="5724939" cy="22860"/>
                      </a:xfrm>
                      <a:prstGeom prst="line">
                        <a:avLst/>
                      </a:prstGeom>
                      <a:ln>
                        <a:solidFill>
                          <a:srgbClr val="005800"/>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1B02AEDF"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8pt" to="450.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" strokecolor="#005800"/>
          </w:pict>
        </mc:Fallback>
      </mc:AlternateContent>
    </w:r>
    <w:r>
      <w:rPr>
        <w:sz w:val="16"/>
        <w:szCs w:val="16"/>
      </w:rPr>
      <w:t>Directors:</w:t>
    </w:r>
    <w:r w:rsidRPr="003A7530">
      <w:rPr>
        <w:sz w:val="16"/>
        <w:szCs w:val="16"/>
      </w:rPr>
      <w:t xml:space="preserve"> </w:t>
    </w:r>
    <w:r>
      <w:rPr>
        <w:sz w:val="16"/>
        <w:szCs w:val="16"/>
      </w:rPr>
      <w:t>Adv. Eric Mabuza, Charmaine Mabuza and Zainab Seria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580" w:rsidRDefault="00EB1580" w:rsidP="003A7530">
      <w:pPr>
        <w:spacing w:after="0" w:line="240" w:lineRule="auto"/>
      </w:pPr>
      <w:r>
        <w:separator/>
      </w:r>
    </w:p>
  </w:footnote>
  <w:footnote w:type="continuationSeparator" w:id="0">
    <w:p w:rsidR="00EB1580" w:rsidRDefault="00EB1580" w:rsidP="003A7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F2" w:rsidRDefault="00E556F2" w:rsidP="00147BC2">
    <w:pPr>
      <w:pStyle w:val="Header"/>
      <w:tabs>
        <w:tab w:val="clear" w:pos="4513"/>
        <w:tab w:val="clear" w:pos="9026"/>
        <w:tab w:val="left" w:pos="6136"/>
      </w:tabs>
      <w:rPr>
        <w:b/>
        <w:color w:val="005800"/>
      </w:rPr>
    </w:pPr>
    <w:r w:rsidRPr="009178C9">
      <w:rPr>
        <w:b/>
        <w:noProof/>
        <w:color w:val="005800"/>
        <w:lang w:val="en-US"/>
      </w:rPr>
      <w:drawing>
        <wp:anchor distT="0" distB="0" distL="114300" distR="114300" simplePos="0" relativeHeight="251663360" behindDoc="1" locked="0" layoutInCell="1" allowOverlap="1" wp14:anchorId="429D47A9" wp14:editId="26D2F65D">
          <wp:simplePos x="0" y="0"/>
          <wp:positionH relativeFrom="column">
            <wp:posOffset>4243705</wp:posOffset>
          </wp:positionH>
          <wp:positionV relativeFrom="paragraph">
            <wp:posOffset>-154940</wp:posOffset>
          </wp:positionV>
          <wp:extent cx="1470025" cy="1187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hlangan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0025" cy="1187450"/>
                  </a:xfrm>
                  <a:prstGeom prst="rect">
                    <a:avLst/>
                  </a:prstGeom>
                </pic:spPr>
              </pic:pic>
            </a:graphicData>
          </a:graphic>
          <wp14:sizeRelH relativeFrom="page">
            <wp14:pctWidth>0</wp14:pctWidth>
          </wp14:sizeRelH>
          <wp14:sizeRelV relativeFrom="page">
            <wp14:pctHeight>0</wp14:pctHeight>
          </wp14:sizeRelV>
        </wp:anchor>
      </w:drawing>
    </w:r>
  </w:p>
  <w:p w:rsidR="00E556F2" w:rsidRPr="003A7530" w:rsidRDefault="00E556F2" w:rsidP="00147BC2">
    <w:pPr>
      <w:pStyle w:val="Header"/>
      <w:tabs>
        <w:tab w:val="clear" w:pos="4513"/>
        <w:tab w:val="clear" w:pos="9026"/>
        <w:tab w:val="left" w:pos="6136"/>
      </w:tabs>
      <w:rPr>
        <w:b/>
      </w:rPr>
    </w:pPr>
    <w:r>
      <w:rPr>
        <w:b/>
        <w:color w:val="005800"/>
      </w:rPr>
      <w:t>ERIC</w:t>
    </w:r>
    <w:r w:rsidRPr="009178C9">
      <w:rPr>
        <w:b/>
        <w:color w:val="005800"/>
      </w:rPr>
      <w:t xml:space="preserve"> AND CHARMAINE MABUZA SCHOLARSHIP FOUNDATION</w:t>
    </w:r>
    <w:r>
      <w:rPr>
        <w:b/>
        <w:color w:val="215868" w:themeColor="accent5" w:themeShade="80"/>
      </w:rPr>
      <w:tab/>
    </w:r>
  </w:p>
  <w:p w:rsidR="00E556F2" w:rsidRPr="003A7530" w:rsidRDefault="00E556F2">
    <w:pPr>
      <w:pStyle w:val="Header"/>
      <w:rPr>
        <w:sz w:val="20"/>
        <w:szCs w:val="20"/>
      </w:rPr>
    </w:pPr>
    <w:r w:rsidRPr="003A7530">
      <w:rPr>
        <w:sz w:val="20"/>
        <w:szCs w:val="20"/>
      </w:rPr>
      <w:t xml:space="preserve">Tel: +27 </w:t>
    </w:r>
    <w:r>
      <w:rPr>
        <w:sz w:val="20"/>
        <w:szCs w:val="20"/>
      </w:rPr>
      <w:t>11 346 6000</w:t>
    </w:r>
    <w:r w:rsidRPr="003A7530">
      <w:rPr>
        <w:sz w:val="20"/>
        <w:szCs w:val="20"/>
      </w:rPr>
      <w:t xml:space="preserve"> | Fax: +27 1</w:t>
    </w:r>
    <w:r>
      <w:rPr>
        <w:sz w:val="20"/>
        <w:szCs w:val="20"/>
      </w:rPr>
      <w:t>1 262 0670</w:t>
    </w:r>
  </w:p>
  <w:p w:rsidR="00E556F2" w:rsidRDefault="00E556F2">
    <w:pPr>
      <w:pStyle w:val="Header"/>
      <w:rPr>
        <w:sz w:val="20"/>
        <w:szCs w:val="20"/>
      </w:rPr>
    </w:pPr>
    <w:r>
      <w:rPr>
        <w:sz w:val="20"/>
        <w:szCs w:val="20"/>
      </w:rPr>
      <w:t>P.O BOX 6043 | 99 Jacaranda Avenue, Nelspruit, Mpumalanga, 1200.</w:t>
    </w:r>
  </w:p>
  <w:p w:rsidR="00E556F2" w:rsidRPr="00225F2F" w:rsidRDefault="00E556F2">
    <w:pPr>
      <w:pStyle w:val="Header"/>
      <w:rPr>
        <w:sz w:val="20"/>
        <w:szCs w:val="20"/>
      </w:rPr>
    </w:pPr>
  </w:p>
  <w:p w:rsidR="00E556F2" w:rsidRDefault="00E556F2">
    <w:pPr>
      <w:pStyle w:val="Header"/>
    </w:pPr>
  </w:p>
  <w:p w:rsidR="00E556F2" w:rsidRDefault="00E556F2">
    <w:pPr>
      <w:pStyle w:val="Header"/>
    </w:pPr>
    <w:r>
      <w:rPr>
        <w:noProof/>
        <w:lang w:val="en-US"/>
      </w:rPr>
      <mc:AlternateContent>
        <mc:Choice Requires="wps">
          <w:drawing>
            <wp:anchor distT="0" distB="0" distL="114300" distR="114300" simplePos="0" relativeHeight="251661312" behindDoc="0" locked="0" layoutInCell="1" allowOverlap="1" wp14:anchorId="06420AB5" wp14:editId="2EA168B8">
              <wp:simplePos x="0" y="0"/>
              <wp:positionH relativeFrom="column">
                <wp:posOffset>-1</wp:posOffset>
              </wp:positionH>
              <wp:positionV relativeFrom="paragraph">
                <wp:posOffset>50800</wp:posOffset>
              </wp:positionV>
              <wp:extent cx="5724939"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724939" cy="0"/>
                      </a:xfrm>
                      <a:prstGeom prst="line">
                        <a:avLst/>
                      </a:prstGeom>
                      <a:ln>
                        <a:solidFill>
                          <a:srgbClr val="005800"/>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3D5C288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4pt" to="45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" strokecolor="#00580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4FD2"/>
    <w:multiLevelType w:val="hybridMultilevel"/>
    <w:tmpl w:val="D728B0FC"/>
    <w:lvl w:ilvl="0" w:tplc="653AD4E0">
      <w:numFmt w:val="bullet"/>
      <w:lvlText w:val=""/>
      <w:lvlJc w:val="left"/>
      <w:pPr>
        <w:ind w:left="1266" w:hanging="360"/>
      </w:pPr>
      <w:rPr>
        <w:rFonts w:ascii="Symbol" w:eastAsia="Symbol" w:hAnsi="Symbol" w:cs="Symbol" w:hint="default"/>
        <w:b w:val="0"/>
        <w:bCs w:val="0"/>
        <w:i w:val="0"/>
        <w:iCs w:val="0"/>
        <w:w w:val="100"/>
        <w:sz w:val="22"/>
        <w:szCs w:val="22"/>
        <w:lang w:val="en-ZA" w:eastAsia="en-US" w:bidi="ar-SA"/>
      </w:rPr>
    </w:lvl>
    <w:lvl w:ilvl="1" w:tplc="04090003">
      <w:start w:val="1"/>
      <w:numFmt w:val="bullet"/>
      <w:lvlText w:val="o"/>
      <w:lvlJc w:val="left"/>
      <w:pPr>
        <w:ind w:left="1986" w:hanging="360"/>
      </w:pPr>
      <w:rPr>
        <w:rFonts w:ascii="Courier New" w:hAnsi="Courier New" w:cs="Courier New" w:hint="default"/>
      </w:rPr>
    </w:lvl>
    <w:lvl w:ilvl="2" w:tplc="04090005">
      <w:start w:val="1"/>
      <w:numFmt w:val="bullet"/>
      <w:lvlText w:val=""/>
      <w:lvlJc w:val="left"/>
      <w:pPr>
        <w:ind w:left="2706" w:hanging="360"/>
      </w:pPr>
      <w:rPr>
        <w:rFonts w:ascii="Wingdings" w:hAnsi="Wingdings" w:hint="default"/>
      </w:rPr>
    </w:lvl>
    <w:lvl w:ilvl="3" w:tplc="04090001">
      <w:start w:val="1"/>
      <w:numFmt w:val="bullet"/>
      <w:lvlText w:val=""/>
      <w:lvlJc w:val="left"/>
      <w:pPr>
        <w:ind w:left="3426" w:hanging="360"/>
      </w:pPr>
      <w:rPr>
        <w:rFonts w:ascii="Symbol" w:hAnsi="Symbol" w:hint="default"/>
      </w:rPr>
    </w:lvl>
    <w:lvl w:ilvl="4" w:tplc="04090003">
      <w:start w:val="1"/>
      <w:numFmt w:val="bullet"/>
      <w:lvlText w:val="o"/>
      <w:lvlJc w:val="left"/>
      <w:pPr>
        <w:ind w:left="4146" w:hanging="360"/>
      </w:pPr>
      <w:rPr>
        <w:rFonts w:ascii="Courier New" w:hAnsi="Courier New" w:cs="Courier New" w:hint="default"/>
      </w:rPr>
    </w:lvl>
    <w:lvl w:ilvl="5" w:tplc="04090005">
      <w:start w:val="1"/>
      <w:numFmt w:val="bullet"/>
      <w:lvlText w:val=""/>
      <w:lvlJc w:val="left"/>
      <w:pPr>
        <w:ind w:left="4866" w:hanging="360"/>
      </w:pPr>
      <w:rPr>
        <w:rFonts w:ascii="Wingdings" w:hAnsi="Wingdings" w:hint="default"/>
      </w:rPr>
    </w:lvl>
    <w:lvl w:ilvl="6" w:tplc="04090001">
      <w:start w:val="1"/>
      <w:numFmt w:val="bullet"/>
      <w:lvlText w:val=""/>
      <w:lvlJc w:val="left"/>
      <w:pPr>
        <w:ind w:left="5586" w:hanging="360"/>
      </w:pPr>
      <w:rPr>
        <w:rFonts w:ascii="Symbol" w:hAnsi="Symbol" w:hint="default"/>
      </w:rPr>
    </w:lvl>
    <w:lvl w:ilvl="7" w:tplc="04090003">
      <w:start w:val="1"/>
      <w:numFmt w:val="bullet"/>
      <w:lvlText w:val="o"/>
      <w:lvlJc w:val="left"/>
      <w:pPr>
        <w:ind w:left="6306" w:hanging="360"/>
      </w:pPr>
      <w:rPr>
        <w:rFonts w:ascii="Courier New" w:hAnsi="Courier New" w:cs="Courier New" w:hint="default"/>
      </w:rPr>
    </w:lvl>
    <w:lvl w:ilvl="8" w:tplc="04090005">
      <w:start w:val="1"/>
      <w:numFmt w:val="bullet"/>
      <w:lvlText w:val=""/>
      <w:lvlJc w:val="left"/>
      <w:pPr>
        <w:ind w:left="7026" w:hanging="360"/>
      </w:pPr>
      <w:rPr>
        <w:rFonts w:ascii="Wingdings" w:hAnsi="Wingdings" w:hint="default"/>
      </w:rPr>
    </w:lvl>
  </w:abstractNum>
  <w:abstractNum w:abstractNumId="1" w15:restartNumberingAfterBreak="0">
    <w:nsid w:val="07074639"/>
    <w:multiLevelType w:val="hybridMultilevel"/>
    <w:tmpl w:val="24789028"/>
    <w:lvl w:ilvl="0" w:tplc="EEC6A5CC">
      <w:start w:val="1"/>
      <w:numFmt w:val="decimal"/>
      <w:lvlText w:val="%1."/>
      <w:lvlJc w:val="left"/>
      <w:pPr>
        <w:ind w:left="527" w:hanging="428"/>
      </w:pPr>
      <w:rPr>
        <w:rFonts w:ascii="Arial" w:eastAsia="Calibri" w:hAnsi="Arial" w:cs="Arial" w:hint="default"/>
        <w:b/>
        <w:bCs/>
        <w:i w:val="0"/>
        <w:iCs w:val="0"/>
        <w:color w:val="auto"/>
        <w:w w:val="100"/>
        <w:sz w:val="22"/>
        <w:szCs w:val="22"/>
        <w:lang w:val="en-ZA" w:eastAsia="en-US" w:bidi="ar-SA"/>
      </w:rPr>
    </w:lvl>
    <w:lvl w:ilvl="1" w:tplc="653AD4E0">
      <w:numFmt w:val="bullet"/>
      <w:lvlText w:val=""/>
      <w:lvlJc w:val="left"/>
      <w:pPr>
        <w:ind w:left="1094" w:hanging="360"/>
      </w:pPr>
      <w:rPr>
        <w:rFonts w:ascii="Symbol" w:eastAsia="Symbol" w:hAnsi="Symbol" w:cs="Symbol" w:hint="default"/>
        <w:b w:val="0"/>
        <w:bCs w:val="0"/>
        <w:i w:val="0"/>
        <w:iCs w:val="0"/>
        <w:w w:val="100"/>
        <w:sz w:val="22"/>
        <w:szCs w:val="22"/>
        <w:lang w:val="en-ZA" w:eastAsia="en-US" w:bidi="ar-SA"/>
      </w:rPr>
    </w:lvl>
    <w:lvl w:ilvl="2" w:tplc="1732431E">
      <w:numFmt w:val="bullet"/>
      <w:lvlText w:val="•"/>
      <w:lvlJc w:val="left"/>
      <w:pPr>
        <w:ind w:left="2085" w:hanging="360"/>
      </w:pPr>
      <w:rPr>
        <w:lang w:val="en-ZA" w:eastAsia="en-US" w:bidi="ar-SA"/>
      </w:rPr>
    </w:lvl>
    <w:lvl w:ilvl="3" w:tplc="306C1782">
      <w:numFmt w:val="bullet"/>
      <w:lvlText w:val="•"/>
      <w:lvlJc w:val="left"/>
      <w:pPr>
        <w:ind w:left="3070" w:hanging="360"/>
      </w:pPr>
      <w:rPr>
        <w:lang w:val="en-ZA" w:eastAsia="en-US" w:bidi="ar-SA"/>
      </w:rPr>
    </w:lvl>
    <w:lvl w:ilvl="4" w:tplc="3EE410BE">
      <w:numFmt w:val="bullet"/>
      <w:lvlText w:val="•"/>
      <w:lvlJc w:val="left"/>
      <w:pPr>
        <w:ind w:left="4055" w:hanging="360"/>
      </w:pPr>
      <w:rPr>
        <w:lang w:val="en-ZA" w:eastAsia="en-US" w:bidi="ar-SA"/>
      </w:rPr>
    </w:lvl>
    <w:lvl w:ilvl="5" w:tplc="C4965974">
      <w:numFmt w:val="bullet"/>
      <w:lvlText w:val="•"/>
      <w:lvlJc w:val="left"/>
      <w:pPr>
        <w:ind w:left="5040" w:hanging="360"/>
      </w:pPr>
      <w:rPr>
        <w:lang w:val="en-ZA" w:eastAsia="en-US" w:bidi="ar-SA"/>
      </w:rPr>
    </w:lvl>
    <w:lvl w:ilvl="6" w:tplc="29700F94">
      <w:numFmt w:val="bullet"/>
      <w:lvlText w:val="•"/>
      <w:lvlJc w:val="left"/>
      <w:pPr>
        <w:ind w:left="6025" w:hanging="360"/>
      </w:pPr>
      <w:rPr>
        <w:lang w:val="en-ZA" w:eastAsia="en-US" w:bidi="ar-SA"/>
      </w:rPr>
    </w:lvl>
    <w:lvl w:ilvl="7" w:tplc="E6E21904">
      <w:numFmt w:val="bullet"/>
      <w:lvlText w:val="•"/>
      <w:lvlJc w:val="left"/>
      <w:pPr>
        <w:ind w:left="7010" w:hanging="360"/>
      </w:pPr>
      <w:rPr>
        <w:lang w:val="en-ZA" w:eastAsia="en-US" w:bidi="ar-SA"/>
      </w:rPr>
    </w:lvl>
    <w:lvl w:ilvl="8" w:tplc="1FFC69DE">
      <w:numFmt w:val="bullet"/>
      <w:lvlText w:val="•"/>
      <w:lvlJc w:val="left"/>
      <w:pPr>
        <w:ind w:left="7996" w:hanging="360"/>
      </w:pPr>
      <w:rPr>
        <w:lang w:val="en-ZA" w:eastAsia="en-US" w:bidi="ar-SA"/>
      </w:rPr>
    </w:lvl>
  </w:abstractNum>
  <w:abstractNum w:abstractNumId="2" w15:restartNumberingAfterBreak="0">
    <w:nsid w:val="14F77EB1"/>
    <w:multiLevelType w:val="hybridMultilevel"/>
    <w:tmpl w:val="257C91F4"/>
    <w:lvl w:ilvl="0" w:tplc="67EE961C">
      <w:start w:val="1"/>
      <w:numFmt w:val="decimal"/>
      <w:lvlText w:val="%1."/>
      <w:lvlJc w:val="left"/>
      <w:pPr>
        <w:ind w:left="567" w:hanging="56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0286F2C"/>
    <w:multiLevelType w:val="hybridMultilevel"/>
    <w:tmpl w:val="15DE3B3E"/>
    <w:lvl w:ilvl="0" w:tplc="22A47356">
      <w:start w:val="1"/>
      <w:numFmt w:val="low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47A25DC3"/>
    <w:multiLevelType w:val="hybridMultilevel"/>
    <w:tmpl w:val="21B8EED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5D722654"/>
    <w:multiLevelType w:val="hybridMultilevel"/>
    <w:tmpl w:val="7AB4DE52"/>
    <w:lvl w:ilvl="0" w:tplc="E47885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033289"/>
    <w:multiLevelType w:val="hybridMultilevel"/>
    <w:tmpl w:val="78F48DB6"/>
    <w:lvl w:ilvl="0" w:tplc="B8BA52E4">
      <w:start w:val="1"/>
      <w:numFmt w:val="lowerRoman"/>
      <w:lvlText w:val="(%1)"/>
      <w:lvlJc w:val="left"/>
      <w:pPr>
        <w:ind w:left="1251" w:hanging="720"/>
      </w:pPr>
    </w:lvl>
    <w:lvl w:ilvl="1" w:tplc="04090019">
      <w:start w:val="1"/>
      <w:numFmt w:val="lowerLetter"/>
      <w:lvlText w:val="%2."/>
      <w:lvlJc w:val="left"/>
      <w:pPr>
        <w:ind w:left="1611" w:hanging="360"/>
      </w:pPr>
    </w:lvl>
    <w:lvl w:ilvl="2" w:tplc="0409001B">
      <w:start w:val="1"/>
      <w:numFmt w:val="lowerRoman"/>
      <w:lvlText w:val="%3."/>
      <w:lvlJc w:val="right"/>
      <w:pPr>
        <w:ind w:left="2331" w:hanging="180"/>
      </w:pPr>
    </w:lvl>
    <w:lvl w:ilvl="3" w:tplc="0409000F">
      <w:start w:val="1"/>
      <w:numFmt w:val="decimal"/>
      <w:lvlText w:val="%4."/>
      <w:lvlJc w:val="left"/>
      <w:pPr>
        <w:ind w:left="3051" w:hanging="360"/>
      </w:pPr>
    </w:lvl>
    <w:lvl w:ilvl="4" w:tplc="04090019">
      <w:start w:val="1"/>
      <w:numFmt w:val="lowerLetter"/>
      <w:lvlText w:val="%5."/>
      <w:lvlJc w:val="left"/>
      <w:pPr>
        <w:ind w:left="3771" w:hanging="360"/>
      </w:pPr>
    </w:lvl>
    <w:lvl w:ilvl="5" w:tplc="0409001B">
      <w:start w:val="1"/>
      <w:numFmt w:val="lowerRoman"/>
      <w:lvlText w:val="%6."/>
      <w:lvlJc w:val="right"/>
      <w:pPr>
        <w:ind w:left="4491" w:hanging="180"/>
      </w:pPr>
    </w:lvl>
    <w:lvl w:ilvl="6" w:tplc="0409000F">
      <w:start w:val="1"/>
      <w:numFmt w:val="decimal"/>
      <w:lvlText w:val="%7."/>
      <w:lvlJc w:val="left"/>
      <w:pPr>
        <w:ind w:left="5211" w:hanging="360"/>
      </w:pPr>
    </w:lvl>
    <w:lvl w:ilvl="7" w:tplc="04090019">
      <w:start w:val="1"/>
      <w:numFmt w:val="lowerLetter"/>
      <w:lvlText w:val="%8."/>
      <w:lvlJc w:val="left"/>
      <w:pPr>
        <w:ind w:left="5931" w:hanging="360"/>
      </w:pPr>
    </w:lvl>
    <w:lvl w:ilvl="8" w:tplc="0409001B">
      <w:start w:val="1"/>
      <w:numFmt w:val="lowerRoman"/>
      <w:lvlText w:val="%9."/>
      <w:lvlJc w:val="right"/>
      <w:pPr>
        <w:ind w:left="6651" w:hanging="180"/>
      </w:pPr>
    </w:lvl>
  </w:abstractNum>
  <w:num w:numId="1">
    <w:abstractNumId w:val="3"/>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30"/>
    <w:rsid w:val="000001F4"/>
    <w:rsid w:val="00004471"/>
    <w:rsid w:val="000166F8"/>
    <w:rsid w:val="000314EC"/>
    <w:rsid w:val="00036B99"/>
    <w:rsid w:val="00045D98"/>
    <w:rsid w:val="000729E6"/>
    <w:rsid w:val="00081D11"/>
    <w:rsid w:val="00085A89"/>
    <w:rsid w:val="0009087C"/>
    <w:rsid w:val="000A40F7"/>
    <w:rsid w:val="000A5A2B"/>
    <w:rsid w:val="000A7803"/>
    <w:rsid w:val="000B5047"/>
    <w:rsid w:val="000C009B"/>
    <w:rsid w:val="000C1985"/>
    <w:rsid w:val="000C5253"/>
    <w:rsid w:val="000C5C02"/>
    <w:rsid w:val="000D7D0C"/>
    <w:rsid w:val="000E15F7"/>
    <w:rsid w:val="000E396A"/>
    <w:rsid w:val="000E425B"/>
    <w:rsid w:val="001030C0"/>
    <w:rsid w:val="001060DD"/>
    <w:rsid w:val="00120017"/>
    <w:rsid w:val="00124489"/>
    <w:rsid w:val="00132A2E"/>
    <w:rsid w:val="00140292"/>
    <w:rsid w:val="00141037"/>
    <w:rsid w:val="00142E22"/>
    <w:rsid w:val="00145D3C"/>
    <w:rsid w:val="00145EB5"/>
    <w:rsid w:val="00146548"/>
    <w:rsid w:val="00147BC2"/>
    <w:rsid w:val="001534DF"/>
    <w:rsid w:val="00157249"/>
    <w:rsid w:val="001606DF"/>
    <w:rsid w:val="00164C7A"/>
    <w:rsid w:val="001C7B98"/>
    <w:rsid w:val="001C7FB6"/>
    <w:rsid w:val="001D6F57"/>
    <w:rsid w:val="001E729C"/>
    <w:rsid w:val="00210A96"/>
    <w:rsid w:val="00216446"/>
    <w:rsid w:val="002175E7"/>
    <w:rsid w:val="00225F2F"/>
    <w:rsid w:val="002320E1"/>
    <w:rsid w:val="00232FE7"/>
    <w:rsid w:val="00251743"/>
    <w:rsid w:val="00260225"/>
    <w:rsid w:val="002617C6"/>
    <w:rsid w:val="00264E02"/>
    <w:rsid w:val="0026760B"/>
    <w:rsid w:val="00270CA9"/>
    <w:rsid w:val="00282962"/>
    <w:rsid w:val="00291E6E"/>
    <w:rsid w:val="002A2E1F"/>
    <w:rsid w:val="002B0F9D"/>
    <w:rsid w:val="002C27E7"/>
    <w:rsid w:val="002E1AAB"/>
    <w:rsid w:val="002E553F"/>
    <w:rsid w:val="00301158"/>
    <w:rsid w:val="003045B9"/>
    <w:rsid w:val="00306261"/>
    <w:rsid w:val="00310AE8"/>
    <w:rsid w:val="0031222E"/>
    <w:rsid w:val="00321EF7"/>
    <w:rsid w:val="00326E9E"/>
    <w:rsid w:val="00343AAA"/>
    <w:rsid w:val="00346BEB"/>
    <w:rsid w:val="00350002"/>
    <w:rsid w:val="00363072"/>
    <w:rsid w:val="00364DF0"/>
    <w:rsid w:val="00366436"/>
    <w:rsid w:val="0037083F"/>
    <w:rsid w:val="003709C1"/>
    <w:rsid w:val="003841DC"/>
    <w:rsid w:val="003A08C9"/>
    <w:rsid w:val="003A7530"/>
    <w:rsid w:val="003B7CCB"/>
    <w:rsid w:val="003C03CA"/>
    <w:rsid w:val="003D605E"/>
    <w:rsid w:val="003E6BDA"/>
    <w:rsid w:val="003E78B7"/>
    <w:rsid w:val="003F2B40"/>
    <w:rsid w:val="003F5572"/>
    <w:rsid w:val="00405047"/>
    <w:rsid w:val="00422D34"/>
    <w:rsid w:val="00426D58"/>
    <w:rsid w:val="00427198"/>
    <w:rsid w:val="004336E0"/>
    <w:rsid w:val="0043628D"/>
    <w:rsid w:val="004408CF"/>
    <w:rsid w:val="004422DC"/>
    <w:rsid w:val="00442FE2"/>
    <w:rsid w:val="00464853"/>
    <w:rsid w:val="004A367A"/>
    <w:rsid w:val="004A7CE1"/>
    <w:rsid w:val="004B77A2"/>
    <w:rsid w:val="004C1B90"/>
    <w:rsid w:val="004E0AE6"/>
    <w:rsid w:val="004E7A67"/>
    <w:rsid w:val="004F7596"/>
    <w:rsid w:val="00500467"/>
    <w:rsid w:val="0050160C"/>
    <w:rsid w:val="0050348B"/>
    <w:rsid w:val="0050405C"/>
    <w:rsid w:val="0052427E"/>
    <w:rsid w:val="00535B5E"/>
    <w:rsid w:val="0054460A"/>
    <w:rsid w:val="0055167B"/>
    <w:rsid w:val="005731B1"/>
    <w:rsid w:val="00576E5E"/>
    <w:rsid w:val="00580475"/>
    <w:rsid w:val="00582E51"/>
    <w:rsid w:val="00584A96"/>
    <w:rsid w:val="005B53A4"/>
    <w:rsid w:val="005F4BA6"/>
    <w:rsid w:val="00600BDF"/>
    <w:rsid w:val="006047B1"/>
    <w:rsid w:val="006063A5"/>
    <w:rsid w:val="006104E2"/>
    <w:rsid w:val="00644734"/>
    <w:rsid w:val="00652A0A"/>
    <w:rsid w:val="00653193"/>
    <w:rsid w:val="00655BCD"/>
    <w:rsid w:val="00662988"/>
    <w:rsid w:val="006653FC"/>
    <w:rsid w:val="00677B12"/>
    <w:rsid w:val="006937CB"/>
    <w:rsid w:val="006A1334"/>
    <w:rsid w:val="006A3561"/>
    <w:rsid w:val="006B0153"/>
    <w:rsid w:val="006B32DE"/>
    <w:rsid w:val="006B4B9E"/>
    <w:rsid w:val="006B59BB"/>
    <w:rsid w:val="006C1062"/>
    <w:rsid w:val="006C24EF"/>
    <w:rsid w:val="006C37FD"/>
    <w:rsid w:val="006C52E0"/>
    <w:rsid w:val="006D269A"/>
    <w:rsid w:val="006E2AA4"/>
    <w:rsid w:val="006E3287"/>
    <w:rsid w:val="006E7464"/>
    <w:rsid w:val="006E769E"/>
    <w:rsid w:val="006F1603"/>
    <w:rsid w:val="006F7973"/>
    <w:rsid w:val="0072786D"/>
    <w:rsid w:val="007332B4"/>
    <w:rsid w:val="007434EF"/>
    <w:rsid w:val="00770A3D"/>
    <w:rsid w:val="00781DDF"/>
    <w:rsid w:val="007A7767"/>
    <w:rsid w:val="007B40A6"/>
    <w:rsid w:val="007B4D01"/>
    <w:rsid w:val="008012A3"/>
    <w:rsid w:val="008019E7"/>
    <w:rsid w:val="00811E40"/>
    <w:rsid w:val="00826D8C"/>
    <w:rsid w:val="00830B36"/>
    <w:rsid w:val="00832611"/>
    <w:rsid w:val="008347C7"/>
    <w:rsid w:val="008351F5"/>
    <w:rsid w:val="008419EC"/>
    <w:rsid w:val="008509F9"/>
    <w:rsid w:val="00852FF6"/>
    <w:rsid w:val="00864494"/>
    <w:rsid w:val="00867659"/>
    <w:rsid w:val="00876858"/>
    <w:rsid w:val="00883D66"/>
    <w:rsid w:val="0089167B"/>
    <w:rsid w:val="00891ADB"/>
    <w:rsid w:val="00896157"/>
    <w:rsid w:val="008A7D46"/>
    <w:rsid w:val="008B46D5"/>
    <w:rsid w:val="008C4EEA"/>
    <w:rsid w:val="008E0A20"/>
    <w:rsid w:val="008E0E33"/>
    <w:rsid w:val="008F2831"/>
    <w:rsid w:val="008F659D"/>
    <w:rsid w:val="008F693D"/>
    <w:rsid w:val="009178C9"/>
    <w:rsid w:val="00927D54"/>
    <w:rsid w:val="00927F72"/>
    <w:rsid w:val="0095469E"/>
    <w:rsid w:val="00961967"/>
    <w:rsid w:val="009649AA"/>
    <w:rsid w:val="0097278E"/>
    <w:rsid w:val="0097316A"/>
    <w:rsid w:val="00973246"/>
    <w:rsid w:val="00974991"/>
    <w:rsid w:val="009A7656"/>
    <w:rsid w:val="009B0A5C"/>
    <w:rsid w:val="009B2BE1"/>
    <w:rsid w:val="009B433C"/>
    <w:rsid w:val="009B64B2"/>
    <w:rsid w:val="009B73C9"/>
    <w:rsid w:val="009C42C5"/>
    <w:rsid w:val="009D3181"/>
    <w:rsid w:val="009E7B9A"/>
    <w:rsid w:val="00A034C9"/>
    <w:rsid w:val="00A2002D"/>
    <w:rsid w:val="00A345F6"/>
    <w:rsid w:val="00A4284E"/>
    <w:rsid w:val="00A515E8"/>
    <w:rsid w:val="00A544DF"/>
    <w:rsid w:val="00A55227"/>
    <w:rsid w:val="00A606AB"/>
    <w:rsid w:val="00A7226E"/>
    <w:rsid w:val="00A92AC4"/>
    <w:rsid w:val="00A9608C"/>
    <w:rsid w:val="00AA2D60"/>
    <w:rsid w:val="00AA3B2A"/>
    <w:rsid w:val="00AA56DC"/>
    <w:rsid w:val="00AB57C2"/>
    <w:rsid w:val="00AC0A43"/>
    <w:rsid w:val="00AC1483"/>
    <w:rsid w:val="00AC5292"/>
    <w:rsid w:val="00AD5D64"/>
    <w:rsid w:val="00AD7ADB"/>
    <w:rsid w:val="00AF2824"/>
    <w:rsid w:val="00B0098B"/>
    <w:rsid w:val="00B056AC"/>
    <w:rsid w:val="00B11E61"/>
    <w:rsid w:val="00B31D51"/>
    <w:rsid w:val="00B3512D"/>
    <w:rsid w:val="00B4269B"/>
    <w:rsid w:val="00B453BD"/>
    <w:rsid w:val="00B46615"/>
    <w:rsid w:val="00B552EB"/>
    <w:rsid w:val="00B644C1"/>
    <w:rsid w:val="00BB5C56"/>
    <w:rsid w:val="00BB6C20"/>
    <w:rsid w:val="00BB746E"/>
    <w:rsid w:val="00BC28D5"/>
    <w:rsid w:val="00BD378D"/>
    <w:rsid w:val="00BD47E4"/>
    <w:rsid w:val="00BD6775"/>
    <w:rsid w:val="00BD7251"/>
    <w:rsid w:val="00BE4FCD"/>
    <w:rsid w:val="00BE642A"/>
    <w:rsid w:val="00BF6B49"/>
    <w:rsid w:val="00C0194F"/>
    <w:rsid w:val="00C04E66"/>
    <w:rsid w:val="00C063A8"/>
    <w:rsid w:val="00C15842"/>
    <w:rsid w:val="00C336F9"/>
    <w:rsid w:val="00C33C02"/>
    <w:rsid w:val="00C42BD9"/>
    <w:rsid w:val="00C43846"/>
    <w:rsid w:val="00C44E3E"/>
    <w:rsid w:val="00C661CE"/>
    <w:rsid w:val="00C7129A"/>
    <w:rsid w:val="00C7226D"/>
    <w:rsid w:val="00C72AE5"/>
    <w:rsid w:val="00C72D76"/>
    <w:rsid w:val="00C97EE0"/>
    <w:rsid w:val="00CA2BF4"/>
    <w:rsid w:val="00CC4593"/>
    <w:rsid w:val="00CC7F3A"/>
    <w:rsid w:val="00CD182B"/>
    <w:rsid w:val="00CD3B17"/>
    <w:rsid w:val="00CD4433"/>
    <w:rsid w:val="00CF4D40"/>
    <w:rsid w:val="00D0679A"/>
    <w:rsid w:val="00D1118A"/>
    <w:rsid w:val="00D17F17"/>
    <w:rsid w:val="00D30958"/>
    <w:rsid w:val="00D4151B"/>
    <w:rsid w:val="00D52E0A"/>
    <w:rsid w:val="00D55FC5"/>
    <w:rsid w:val="00D56C41"/>
    <w:rsid w:val="00D662F7"/>
    <w:rsid w:val="00D71CB9"/>
    <w:rsid w:val="00D85DDD"/>
    <w:rsid w:val="00D876EC"/>
    <w:rsid w:val="00D91E20"/>
    <w:rsid w:val="00DA2A32"/>
    <w:rsid w:val="00DB588D"/>
    <w:rsid w:val="00DC2143"/>
    <w:rsid w:val="00DC2BAE"/>
    <w:rsid w:val="00DD29BA"/>
    <w:rsid w:val="00DF0593"/>
    <w:rsid w:val="00E04310"/>
    <w:rsid w:val="00E12416"/>
    <w:rsid w:val="00E16108"/>
    <w:rsid w:val="00E1769F"/>
    <w:rsid w:val="00E226ED"/>
    <w:rsid w:val="00E2609C"/>
    <w:rsid w:val="00E41462"/>
    <w:rsid w:val="00E439B5"/>
    <w:rsid w:val="00E4518A"/>
    <w:rsid w:val="00E5279F"/>
    <w:rsid w:val="00E53F2A"/>
    <w:rsid w:val="00E556F2"/>
    <w:rsid w:val="00E60CDF"/>
    <w:rsid w:val="00E81840"/>
    <w:rsid w:val="00E96F74"/>
    <w:rsid w:val="00EA2715"/>
    <w:rsid w:val="00EA44A0"/>
    <w:rsid w:val="00EA47E5"/>
    <w:rsid w:val="00EB1580"/>
    <w:rsid w:val="00EB749D"/>
    <w:rsid w:val="00EC25C1"/>
    <w:rsid w:val="00EC3610"/>
    <w:rsid w:val="00ED6BCF"/>
    <w:rsid w:val="00ED7C21"/>
    <w:rsid w:val="00EF179E"/>
    <w:rsid w:val="00EF2B12"/>
    <w:rsid w:val="00F12BFA"/>
    <w:rsid w:val="00F173E1"/>
    <w:rsid w:val="00F25667"/>
    <w:rsid w:val="00F26760"/>
    <w:rsid w:val="00F4006C"/>
    <w:rsid w:val="00F4013B"/>
    <w:rsid w:val="00F541F6"/>
    <w:rsid w:val="00F54625"/>
    <w:rsid w:val="00F5640B"/>
    <w:rsid w:val="00F564CC"/>
    <w:rsid w:val="00F62BCB"/>
    <w:rsid w:val="00F70CE7"/>
    <w:rsid w:val="00F91EDA"/>
    <w:rsid w:val="00F9383C"/>
    <w:rsid w:val="00FA347E"/>
    <w:rsid w:val="00FB00A9"/>
    <w:rsid w:val="00FD4148"/>
    <w:rsid w:val="00FE3E6D"/>
    <w:rsid w:val="00FF185D"/>
    <w:rsid w:val="00FF3041"/>
    <w:rsid w:val="00FF5062"/>
    <w:rsid w:val="00FF57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ECD950A-C8A4-462D-AA5D-BAD993B1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Paragraph"/>
    <w:basedOn w:val="Normal"/>
    <w:link w:val="Heading1Char"/>
    <w:autoRedefine/>
    <w:uiPriority w:val="9"/>
    <w:qFormat/>
    <w:rsid w:val="00DC2143"/>
    <w:pPr>
      <w:keepNext/>
      <w:keepLines/>
      <w:spacing w:after="120" w:line="240" w:lineRule="auto"/>
      <w:jc w:val="both"/>
      <w:outlineLvl w:val="0"/>
    </w:pPr>
    <w:rPr>
      <w:rFonts w:ascii="Calibri" w:eastAsiaTheme="majorEastAsia" w:hAnsi="Calibri" w:cstheme="majorBidi"/>
      <w:color w:val="404040" w:themeColor="text1" w:themeTint="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5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530"/>
  </w:style>
  <w:style w:type="paragraph" w:styleId="Footer">
    <w:name w:val="footer"/>
    <w:basedOn w:val="Normal"/>
    <w:link w:val="FooterChar"/>
    <w:uiPriority w:val="99"/>
    <w:unhideWhenUsed/>
    <w:rsid w:val="003A75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530"/>
  </w:style>
  <w:style w:type="paragraph" w:styleId="BalloonText">
    <w:name w:val="Balloon Text"/>
    <w:basedOn w:val="Normal"/>
    <w:link w:val="BalloonTextChar"/>
    <w:uiPriority w:val="99"/>
    <w:semiHidden/>
    <w:unhideWhenUsed/>
    <w:rsid w:val="003A7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530"/>
    <w:rPr>
      <w:rFonts w:ascii="Tahoma" w:hAnsi="Tahoma" w:cs="Tahoma"/>
      <w:sz w:val="16"/>
      <w:szCs w:val="16"/>
    </w:rPr>
  </w:style>
  <w:style w:type="paragraph" w:styleId="ListParagraph">
    <w:name w:val="List Paragraph"/>
    <w:basedOn w:val="Normal"/>
    <w:uiPriority w:val="34"/>
    <w:qFormat/>
    <w:rsid w:val="00B056AC"/>
    <w:pPr>
      <w:ind w:left="720"/>
      <w:contextualSpacing/>
    </w:pPr>
  </w:style>
  <w:style w:type="character" w:styleId="Hyperlink">
    <w:name w:val="Hyperlink"/>
    <w:basedOn w:val="DefaultParagraphFont"/>
    <w:uiPriority w:val="99"/>
    <w:unhideWhenUsed/>
    <w:rsid w:val="00E96F74"/>
    <w:rPr>
      <w:color w:val="0000FF" w:themeColor="hyperlink"/>
      <w:u w:val="single"/>
    </w:rPr>
  </w:style>
  <w:style w:type="character" w:customStyle="1" w:styleId="Heading1Char">
    <w:name w:val="Heading 1 Char"/>
    <w:aliases w:val="Paragraph Char"/>
    <w:basedOn w:val="DefaultParagraphFont"/>
    <w:link w:val="Heading1"/>
    <w:uiPriority w:val="9"/>
    <w:rsid w:val="00DC2143"/>
    <w:rPr>
      <w:rFonts w:ascii="Calibri" w:eastAsiaTheme="majorEastAsia" w:hAnsi="Calibri" w:cstheme="majorBidi"/>
      <w:color w:val="404040" w:themeColor="text1" w:themeTint="BF"/>
      <w:sz w:val="24"/>
      <w:szCs w:val="32"/>
    </w:rPr>
  </w:style>
  <w:style w:type="paragraph" w:styleId="Title">
    <w:name w:val="Title"/>
    <w:aliases w:val="HEADING,Par Heading"/>
    <w:basedOn w:val="Normal"/>
    <w:next w:val="Heading1"/>
    <w:link w:val="TitleChar"/>
    <w:autoRedefine/>
    <w:uiPriority w:val="1"/>
    <w:qFormat/>
    <w:rsid w:val="00DC2143"/>
    <w:pPr>
      <w:spacing w:before="240" w:after="240" w:line="240" w:lineRule="auto"/>
      <w:jc w:val="both"/>
    </w:pPr>
    <w:rPr>
      <w:rFonts w:eastAsiaTheme="majorEastAsia" w:cstheme="minorHAnsi"/>
      <w:b/>
      <w:caps/>
      <w:spacing w:val="5"/>
      <w:kern w:val="28"/>
    </w:rPr>
  </w:style>
  <w:style w:type="character" w:customStyle="1" w:styleId="TitleChar">
    <w:name w:val="Title Char"/>
    <w:aliases w:val="HEADING Char,Par Heading Char"/>
    <w:basedOn w:val="DefaultParagraphFont"/>
    <w:link w:val="Title"/>
    <w:uiPriority w:val="1"/>
    <w:rsid w:val="00DC2143"/>
    <w:rPr>
      <w:rFonts w:eastAsiaTheme="majorEastAsia" w:cstheme="minorHAnsi"/>
      <w:b/>
      <w:caps/>
      <w:spacing w:val="5"/>
      <w:kern w:val="28"/>
    </w:rPr>
  </w:style>
  <w:style w:type="paragraph" w:styleId="BodyText">
    <w:name w:val="Body Text"/>
    <w:basedOn w:val="Normal"/>
    <w:link w:val="BodyTextChar"/>
    <w:uiPriority w:val="1"/>
    <w:unhideWhenUsed/>
    <w:qFormat/>
    <w:rsid w:val="00DC2143"/>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DC214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99369">
      <w:bodyDiv w:val="1"/>
      <w:marLeft w:val="0"/>
      <w:marRight w:val="0"/>
      <w:marTop w:val="0"/>
      <w:marBottom w:val="0"/>
      <w:divBdr>
        <w:top w:val="none" w:sz="0" w:space="0" w:color="auto"/>
        <w:left w:val="none" w:sz="0" w:space="0" w:color="auto"/>
        <w:bottom w:val="none" w:sz="0" w:space="0" w:color="auto"/>
        <w:right w:val="none" w:sz="0" w:space="0" w:color="auto"/>
      </w:divBdr>
    </w:div>
    <w:div w:id="195474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fficer@mabuzafoundation.co.za" TargetMode="External"/><Relationship Id="rId3" Type="http://schemas.openxmlformats.org/officeDocument/2006/relationships/settings" Target="settings.xml"/><Relationship Id="rId7" Type="http://schemas.openxmlformats.org/officeDocument/2006/relationships/hyperlink" Target="mailto:inforeg@justice.gov.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Bronwynne</dc:creator>
  <cp:lastModifiedBy>Leah Houston</cp:lastModifiedBy>
  <cp:revision>3</cp:revision>
  <cp:lastPrinted>2020-01-27T10:19:00Z</cp:lastPrinted>
  <dcterms:created xsi:type="dcterms:W3CDTF">2021-07-08T21:26:00Z</dcterms:created>
  <dcterms:modified xsi:type="dcterms:W3CDTF">2021-07-09T09:43:00Z</dcterms:modified>
</cp:coreProperties>
</file>